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455" w:rsidRDefault="00275455" w:rsidP="00BC25CF">
      <w:pPr>
        <w:spacing w:before="150" w:after="0" w:line="300" w:lineRule="atLeast"/>
        <w:rPr>
          <w:rFonts w:ascii="Verdana" w:hAnsi="Verdana"/>
          <w:color w:val="000000"/>
          <w:sz w:val="20"/>
          <w:szCs w:val="20"/>
        </w:rPr>
      </w:pPr>
    </w:p>
    <w:p w:rsidR="00B025D2" w:rsidRDefault="00B025D2" w:rsidP="00B025D2">
      <w:pPr>
        <w:spacing w:before="150" w:after="0" w:line="300" w:lineRule="atLeast"/>
        <w:jc w:val="center"/>
        <w:rPr>
          <w:rFonts w:ascii="Verdana" w:hAnsi="Verdana"/>
          <w:b/>
          <w:color w:val="000000"/>
          <w:sz w:val="20"/>
          <w:szCs w:val="20"/>
        </w:rPr>
      </w:pPr>
      <w:r w:rsidRPr="00F21571">
        <w:rPr>
          <w:rFonts w:ascii="Verdana" w:hAnsi="Verdana"/>
          <w:b/>
          <w:color w:val="000000"/>
          <w:sz w:val="20"/>
          <w:szCs w:val="20"/>
        </w:rPr>
        <w:t>Personal Data Protection Policy</w:t>
      </w:r>
    </w:p>
    <w:p w:rsidR="00F21571" w:rsidRPr="00F21571" w:rsidRDefault="00F21571" w:rsidP="00B025D2">
      <w:pPr>
        <w:spacing w:before="150" w:after="0" w:line="300" w:lineRule="atLeast"/>
        <w:jc w:val="center"/>
        <w:rPr>
          <w:rFonts w:ascii="Verdana" w:hAnsi="Verdana"/>
          <w:b/>
          <w:color w:val="000000"/>
          <w:sz w:val="20"/>
          <w:szCs w:val="20"/>
        </w:rPr>
      </w:pPr>
    </w:p>
    <w:p w:rsidR="00B025D2" w:rsidRDefault="00B025D2" w:rsidP="00B025D2">
      <w:pPr>
        <w:spacing w:before="150" w:after="0" w:line="300" w:lineRule="atLeast"/>
        <w:jc w:val="both"/>
        <w:rPr>
          <w:rFonts w:ascii="Verdana" w:hAnsi="Verdana"/>
          <w:color w:val="000000"/>
          <w:sz w:val="20"/>
          <w:szCs w:val="20"/>
        </w:rPr>
      </w:pPr>
      <w:r>
        <w:rPr>
          <w:rFonts w:ascii="Verdana" w:hAnsi="Verdana"/>
          <w:color w:val="000000"/>
          <w:sz w:val="20"/>
          <w:szCs w:val="20"/>
        </w:rPr>
        <w:t xml:space="preserve">The purpose of this Personal Data Protection Policy (“the Policy”) is to inform you of the measures </w:t>
      </w:r>
      <w:r w:rsidR="00F21571">
        <w:rPr>
          <w:rFonts w:ascii="Verdana" w:hAnsi="Verdana"/>
          <w:color w:val="000000"/>
          <w:sz w:val="20"/>
          <w:szCs w:val="20"/>
        </w:rPr>
        <w:t>ISKO Singapore (“</w:t>
      </w:r>
      <w:r>
        <w:rPr>
          <w:rFonts w:ascii="Verdana" w:hAnsi="Verdana"/>
          <w:color w:val="000000"/>
          <w:sz w:val="20"/>
          <w:szCs w:val="20"/>
        </w:rPr>
        <w:t xml:space="preserve">ISKO </w:t>
      </w:r>
      <w:r w:rsidR="00E9203B">
        <w:rPr>
          <w:rFonts w:ascii="Verdana" w:hAnsi="Verdana"/>
          <w:color w:val="000000"/>
          <w:sz w:val="20"/>
          <w:szCs w:val="20"/>
        </w:rPr>
        <w:t>SG</w:t>
      </w:r>
      <w:r w:rsidR="00F21571">
        <w:rPr>
          <w:rFonts w:ascii="Verdana" w:hAnsi="Verdana"/>
          <w:color w:val="000000"/>
          <w:sz w:val="20"/>
          <w:szCs w:val="20"/>
        </w:rPr>
        <w:t>”)</w:t>
      </w:r>
      <w:r w:rsidR="00E9203B">
        <w:rPr>
          <w:rFonts w:ascii="Verdana" w:hAnsi="Verdana"/>
          <w:color w:val="000000"/>
          <w:sz w:val="20"/>
          <w:szCs w:val="20"/>
        </w:rPr>
        <w:t xml:space="preserve"> </w:t>
      </w:r>
      <w:r>
        <w:rPr>
          <w:rFonts w:ascii="Verdana" w:hAnsi="Verdana"/>
          <w:color w:val="000000"/>
          <w:sz w:val="20"/>
          <w:szCs w:val="20"/>
        </w:rPr>
        <w:t>takes to protect your personal data and the ways in which we collect, use, disclose and retain your personal data (whether now or in future) in order to fulfil and meet ISKO</w:t>
      </w:r>
      <w:r w:rsidR="00F21571">
        <w:rPr>
          <w:rFonts w:ascii="Verdana" w:hAnsi="Verdana"/>
          <w:color w:val="000000"/>
          <w:sz w:val="20"/>
          <w:szCs w:val="20"/>
        </w:rPr>
        <w:t xml:space="preserve"> </w:t>
      </w:r>
      <w:r w:rsidR="00E9203B">
        <w:rPr>
          <w:rFonts w:ascii="Verdana" w:hAnsi="Verdana"/>
          <w:color w:val="000000"/>
          <w:sz w:val="20"/>
          <w:szCs w:val="20"/>
        </w:rPr>
        <w:t>SG</w:t>
      </w:r>
      <w:r>
        <w:rPr>
          <w:rFonts w:ascii="Verdana" w:hAnsi="Verdana"/>
          <w:color w:val="000000"/>
          <w:sz w:val="20"/>
          <w:szCs w:val="20"/>
        </w:rPr>
        <w:t>’s activities and objectives.  The Policy is intended to meet the requirements of the Personal Data Protection Act 2012 (Act No. 26 of 2012) (“the Act”).  The Policy will be reviewed from time to time, taking into account feedback and reviews in our practices and procedures.</w:t>
      </w:r>
    </w:p>
    <w:p w:rsidR="00275455" w:rsidRPr="00275455" w:rsidRDefault="00275455" w:rsidP="00BC25CF">
      <w:pPr>
        <w:spacing w:before="150" w:after="0" w:line="300" w:lineRule="atLeast"/>
        <w:rPr>
          <w:rFonts w:ascii="Verdana" w:hAnsi="Verdana"/>
          <w:color w:val="000000"/>
          <w:sz w:val="20"/>
          <w:szCs w:val="20"/>
          <w:u w:val="single"/>
        </w:rPr>
      </w:pPr>
      <w:r>
        <w:rPr>
          <w:rFonts w:ascii="Verdana" w:hAnsi="Verdana"/>
          <w:color w:val="000000"/>
          <w:sz w:val="20"/>
          <w:szCs w:val="20"/>
          <w:u w:val="single"/>
        </w:rPr>
        <w:t>Terms &amp; Conditions</w:t>
      </w:r>
    </w:p>
    <w:p w:rsidR="00BC25CF" w:rsidRDefault="00BC25CF" w:rsidP="00BC25CF">
      <w:pPr>
        <w:pStyle w:val="NormalWeb"/>
        <w:numPr>
          <w:ilvl w:val="0"/>
          <w:numId w:val="2"/>
        </w:numPr>
        <w:spacing w:before="150" w:beforeAutospacing="0" w:after="0" w:afterAutospacing="0" w:line="300" w:lineRule="atLeast"/>
        <w:rPr>
          <w:rFonts w:ascii="Verdana" w:hAnsi="Verdana"/>
          <w:color w:val="000000"/>
          <w:sz w:val="20"/>
          <w:szCs w:val="20"/>
        </w:rPr>
      </w:pPr>
      <w:r>
        <w:rPr>
          <w:rFonts w:ascii="Verdana" w:hAnsi="Verdana"/>
          <w:color w:val="000000"/>
          <w:sz w:val="20"/>
          <w:szCs w:val="20"/>
        </w:rPr>
        <w:t>For the purposes of the following paragraphs:</w:t>
      </w:r>
    </w:p>
    <w:p w:rsidR="00BC25CF" w:rsidRDefault="00BC25CF" w:rsidP="00BC25CF">
      <w:pPr>
        <w:pStyle w:val="NormalWeb"/>
        <w:numPr>
          <w:ilvl w:val="1"/>
          <w:numId w:val="2"/>
        </w:numPr>
        <w:spacing w:before="150" w:beforeAutospacing="0" w:after="0" w:afterAutospacing="0" w:line="300" w:lineRule="atLeast"/>
        <w:jc w:val="both"/>
        <w:rPr>
          <w:rFonts w:ascii="Verdana" w:hAnsi="Verdana"/>
          <w:color w:val="000000"/>
          <w:sz w:val="20"/>
          <w:szCs w:val="20"/>
        </w:rPr>
      </w:pPr>
      <w:r>
        <w:rPr>
          <w:rFonts w:ascii="Verdana" w:hAnsi="Verdana"/>
          <w:color w:val="000000"/>
          <w:sz w:val="20"/>
          <w:szCs w:val="20"/>
        </w:rPr>
        <w:t>“personal data” shall have the same meaning as defined in</w:t>
      </w:r>
      <w:r w:rsidR="00B025D2">
        <w:rPr>
          <w:rFonts w:ascii="Verdana" w:hAnsi="Verdana"/>
          <w:color w:val="000000"/>
          <w:sz w:val="20"/>
          <w:szCs w:val="20"/>
        </w:rPr>
        <w:t xml:space="preserve"> the Act</w:t>
      </w:r>
      <w:r>
        <w:rPr>
          <w:rFonts w:ascii="Verdana" w:hAnsi="Verdana"/>
          <w:color w:val="000000"/>
          <w:sz w:val="20"/>
          <w:szCs w:val="20"/>
        </w:rPr>
        <w:t>; and</w:t>
      </w:r>
    </w:p>
    <w:p w:rsidR="00BC25CF" w:rsidRDefault="00BC25CF" w:rsidP="00BC25CF">
      <w:pPr>
        <w:pStyle w:val="NormalWeb"/>
        <w:numPr>
          <w:ilvl w:val="1"/>
          <w:numId w:val="2"/>
        </w:numPr>
        <w:spacing w:before="150" w:beforeAutospacing="0" w:after="0" w:afterAutospacing="0" w:line="300" w:lineRule="atLeast"/>
        <w:jc w:val="both"/>
        <w:rPr>
          <w:rFonts w:ascii="Verdana" w:hAnsi="Verdana"/>
          <w:color w:val="000000"/>
          <w:sz w:val="20"/>
          <w:szCs w:val="20"/>
        </w:rPr>
      </w:pPr>
      <w:r>
        <w:rPr>
          <w:rFonts w:ascii="Verdana" w:hAnsi="Verdana"/>
          <w:color w:val="000000"/>
          <w:sz w:val="20"/>
          <w:szCs w:val="20"/>
        </w:rPr>
        <w:t>“data subject” means a person whose personal data appears in any document filed in the Registry or an electronic cause book or register maintained by the Registry.</w:t>
      </w:r>
    </w:p>
    <w:p w:rsidR="00BC25CF" w:rsidRDefault="00BC25CF" w:rsidP="00BC25CF">
      <w:pPr>
        <w:pStyle w:val="NormalWeb"/>
        <w:spacing w:before="150" w:beforeAutospacing="0" w:after="0" w:afterAutospacing="0" w:line="300" w:lineRule="atLeast"/>
        <w:rPr>
          <w:rFonts w:ascii="Verdana" w:hAnsi="Verdana"/>
          <w:b/>
          <w:bCs/>
          <w:i/>
          <w:iCs/>
          <w:color w:val="000000"/>
          <w:sz w:val="20"/>
          <w:szCs w:val="20"/>
        </w:rPr>
      </w:pPr>
      <w:r>
        <w:rPr>
          <w:rFonts w:ascii="Verdana" w:hAnsi="Verdana"/>
          <w:b/>
          <w:bCs/>
          <w:i/>
          <w:iCs/>
          <w:color w:val="000000"/>
          <w:sz w:val="20"/>
          <w:szCs w:val="20"/>
        </w:rPr>
        <w:t>Consent to collection, use or disclosure of personal data</w:t>
      </w:r>
    </w:p>
    <w:p w:rsidR="00BC25CF" w:rsidRDefault="00BC25CF" w:rsidP="00BC25CF">
      <w:pPr>
        <w:pStyle w:val="NormalWeb"/>
        <w:numPr>
          <w:ilvl w:val="0"/>
          <w:numId w:val="2"/>
        </w:numPr>
        <w:spacing w:before="150" w:beforeAutospacing="0" w:after="0" w:afterAutospacing="0" w:line="300" w:lineRule="atLeast"/>
        <w:jc w:val="both"/>
        <w:rPr>
          <w:rFonts w:ascii="Verdana" w:hAnsi="Verdana"/>
          <w:color w:val="000000"/>
          <w:sz w:val="20"/>
          <w:szCs w:val="20"/>
        </w:rPr>
      </w:pPr>
      <w:r>
        <w:rPr>
          <w:rFonts w:ascii="Verdana" w:hAnsi="Verdana"/>
          <w:color w:val="000000"/>
          <w:sz w:val="20"/>
          <w:szCs w:val="20"/>
        </w:rPr>
        <w:t xml:space="preserve">At present, ISKO </w:t>
      </w:r>
      <w:r w:rsidR="00E9203B">
        <w:rPr>
          <w:rFonts w:ascii="Verdana" w:hAnsi="Verdana"/>
          <w:color w:val="000000"/>
          <w:sz w:val="20"/>
          <w:szCs w:val="20"/>
        </w:rPr>
        <w:t xml:space="preserve">SG </w:t>
      </w:r>
      <w:r>
        <w:rPr>
          <w:rFonts w:ascii="Verdana" w:hAnsi="Verdana"/>
          <w:color w:val="000000"/>
          <w:sz w:val="20"/>
          <w:szCs w:val="20"/>
        </w:rPr>
        <w:t>does not collect personal data in connection with the use of its website.  However, this may change in future</w:t>
      </w:r>
      <w:r w:rsidR="00B43CB1">
        <w:rPr>
          <w:rFonts w:ascii="Verdana" w:hAnsi="Verdana"/>
          <w:color w:val="000000"/>
          <w:sz w:val="20"/>
          <w:szCs w:val="20"/>
        </w:rPr>
        <w:t>.  We may, at that time, collect personal data in connection with the purposes and objects of ISKO</w:t>
      </w:r>
      <w:r w:rsidR="00E9203B">
        <w:rPr>
          <w:rFonts w:ascii="Verdana" w:hAnsi="Verdana"/>
          <w:color w:val="000000"/>
          <w:sz w:val="20"/>
          <w:szCs w:val="20"/>
        </w:rPr>
        <w:t xml:space="preserve"> SG</w:t>
      </w:r>
      <w:r w:rsidR="00B43CB1">
        <w:rPr>
          <w:rFonts w:ascii="Verdana" w:hAnsi="Verdana"/>
          <w:color w:val="000000"/>
          <w:sz w:val="20"/>
          <w:szCs w:val="20"/>
        </w:rPr>
        <w:t>, which purpose and object may also change in future</w:t>
      </w:r>
      <w:r>
        <w:rPr>
          <w:rFonts w:ascii="Verdana" w:hAnsi="Verdana"/>
          <w:color w:val="000000"/>
          <w:sz w:val="20"/>
          <w:szCs w:val="20"/>
        </w:rPr>
        <w:t>.  Please take note.</w:t>
      </w:r>
    </w:p>
    <w:p w:rsidR="00BC25CF" w:rsidRDefault="00E9203B" w:rsidP="00BC25CF">
      <w:pPr>
        <w:pStyle w:val="NormalWeb"/>
        <w:numPr>
          <w:ilvl w:val="0"/>
          <w:numId w:val="2"/>
        </w:numPr>
        <w:spacing w:before="150" w:beforeAutospacing="0" w:after="0" w:afterAutospacing="0" w:line="300" w:lineRule="atLeast"/>
        <w:jc w:val="both"/>
        <w:rPr>
          <w:rFonts w:ascii="Verdana" w:hAnsi="Verdana"/>
          <w:color w:val="000000"/>
          <w:sz w:val="20"/>
          <w:szCs w:val="20"/>
        </w:rPr>
      </w:pPr>
      <w:r>
        <w:rPr>
          <w:rFonts w:ascii="Verdana" w:hAnsi="Verdana"/>
          <w:color w:val="000000"/>
          <w:sz w:val="20"/>
          <w:szCs w:val="20"/>
        </w:rPr>
        <w:t>Explicit c</w:t>
      </w:r>
      <w:r w:rsidR="00BC25CF" w:rsidRPr="00BC25CF">
        <w:rPr>
          <w:rFonts w:ascii="Verdana" w:hAnsi="Verdana"/>
          <w:color w:val="000000"/>
          <w:sz w:val="20"/>
          <w:szCs w:val="20"/>
        </w:rPr>
        <w:t xml:space="preserve">onsent to the collection, use or disclosure of personal data provided by the data subject in connection with the use of the ISKO </w:t>
      </w:r>
      <w:r>
        <w:rPr>
          <w:rFonts w:ascii="Verdana" w:hAnsi="Verdana"/>
          <w:color w:val="000000"/>
          <w:sz w:val="20"/>
          <w:szCs w:val="20"/>
        </w:rPr>
        <w:t xml:space="preserve">SG </w:t>
      </w:r>
      <w:r w:rsidR="00BC25CF" w:rsidRPr="00BC25CF">
        <w:rPr>
          <w:rFonts w:ascii="Verdana" w:hAnsi="Verdana"/>
          <w:color w:val="000000"/>
          <w:sz w:val="20"/>
          <w:szCs w:val="20"/>
        </w:rPr>
        <w:t>website, if any, need not be obtained.</w:t>
      </w:r>
    </w:p>
    <w:p w:rsidR="007E6668" w:rsidRDefault="00E9203B" w:rsidP="00BC25CF">
      <w:pPr>
        <w:pStyle w:val="NormalWeb"/>
        <w:numPr>
          <w:ilvl w:val="0"/>
          <w:numId w:val="2"/>
        </w:numPr>
        <w:spacing w:before="150" w:beforeAutospacing="0" w:after="0" w:afterAutospacing="0" w:line="300" w:lineRule="atLeast"/>
        <w:jc w:val="both"/>
        <w:rPr>
          <w:rFonts w:ascii="Verdana" w:hAnsi="Verdana"/>
          <w:color w:val="000000"/>
          <w:sz w:val="20"/>
          <w:szCs w:val="20"/>
        </w:rPr>
      </w:pPr>
      <w:r>
        <w:rPr>
          <w:rFonts w:ascii="Verdana" w:hAnsi="Verdana"/>
          <w:color w:val="000000"/>
          <w:sz w:val="20"/>
          <w:szCs w:val="20"/>
        </w:rPr>
        <w:t>Notwithstanding paragraph 3) above, y</w:t>
      </w:r>
      <w:r w:rsidR="007E6668">
        <w:rPr>
          <w:rFonts w:ascii="Verdana" w:hAnsi="Verdana"/>
          <w:color w:val="000000"/>
          <w:sz w:val="20"/>
          <w:szCs w:val="20"/>
        </w:rPr>
        <w:t xml:space="preserve">ou agree that ISKO </w:t>
      </w:r>
      <w:r>
        <w:rPr>
          <w:rFonts w:ascii="Verdana" w:hAnsi="Verdana"/>
          <w:color w:val="000000"/>
          <w:sz w:val="20"/>
          <w:szCs w:val="20"/>
        </w:rPr>
        <w:t xml:space="preserve">SG </w:t>
      </w:r>
      <w:r w:rsidR="007E6668">
        <w:rPr>
          <w:rFonts w:ascii="Verdana" w:hAnsi="Verdana"/>
          <w:color w:val="000000"/>
          <w:sz w:val="20"/>
          <w:szCs w:val="20"/>
        </w:rPr>
        <w:t>may collect, use and disclose your personal data, which you may have provided, for providing information or marketing material that you have agreed to receive in accordance with the Act and our data protection policy</w:t>
      </w:r>
      <w:r>
        <w:rPr>
          <w:rFonts w:ascii="Verdana" w:hAnsi="Verdana"/>
          <w:color w:val="000000"/>
          <w:sz w:val="20"/>
          <w:szCs w:val="20"/>
        </w:rPr>
        <w:t>, and in accordances with the purposes and objects of ISKO SG</w:t>
      </w:r>
      <w:r w:rsidR="007E6668">
        <w:rPr>
          <w:rFonts w:ascii="Verdana" w:hAnsi="Verdana"/>
          <w:color w:val="000000"/>
          <w:sz w:val="20"/>
          <w:szCs w:val="20"/>
        </w:rPr>
        <w:t>.</w:t>
      </w:r>
    </w:p>
    <w:p w:rsidR="00336DDE" w:rsidRDefault="00336DDE" w:rsidP="00BC25CF">
      <w:pPr>
        <w:pStyle w:val="NormalWeb"/>
        <w:numPr>
          <w:ilvl w:val="0"/>
          <w:numId w:val="2"/>
        </w:numPr>
        <w:spacing w:before="150" w:beforeAutospacing="0" w:after="0" w:afterAutospacing="0" w:line="300" w:lineRule="atLeast"/>
        <w:jc w:val="both"/>
        <w:rPr>
          <w:rFonts w:ascii="Verdana" w:hAnsi="Verdana"/>
          <w:color w:val="000000"/>
          <w:sz w:val="20"/>
          <w:szCs w:val="20"/>
        </w:rPr>
      </w:pPr>
      <w:r>
        <w:rPr>
          <w:rFonts w:ascii="Verdana" w:hAnsi="Verdana"/>
          <w:color w:val="000000"/>
          <w:sz w:val="20"/>
          <w:szCs w:val="20"/>
        </w:rPr>
        <w:t>The Policy does not apply to aggregated information which summarizes statistical information about users of our website, and which does not include name, contact information, or any other information that would allow any particular individual to be identified.</w:t>
      </w:r>
      <w:bookmarkStart w:id="0" w:name="_GoBack"/>
    </w:p>
    <w:bookmarkEnd w:id="0"/>
    <w:p w:rsidR="00BF151C" w:rsidRDefault="00BF151C" w:rsidP="00BC25CF">
      <w:pPr>
        <w:pStyle w:val="NormalWeb"/>
        <w:numPr>
          <w:ilvl w:val="0"/>
          <w:numId w:val="2"/>
        </w:numPr>
        <w:spacing w:before="150" w:beforeAutospacing="0" w:after="0" w:afterAutospacing="0" w:line="300" w:lineRule="atLeast"/>
        <w:jc w:val="both"/>
        <w:rPr>
          <w:rFonts w:ascii="Verdana" w:hAnsi="Verdana"/>
          <w:color w:val="000000"/>
          <w:sz w:val="20"/>
          <w:szCs w:val="20"/>
        </w:rPr>
      </w:pPr>
      <w:r>
        <w:rPr>
          <w:rFonts w:ascii="Verdana" w:hAnsi="Verdana"/>
          <w:color w:val="000000"/>
          <w:sz w:val="20"/>
          <w:szCs w:val="20"/>
        </w:rPr>
        <w:lastRenderedPageBreak/>
        <w:t xml:space="preserve">If you are only browsing the ISKO </w:t>
      </w:r>
      <w:r w:rsidR="00E9203B">
        <w:rPr>
          <w:rFonts w:ascii="Verdana" w:hAnsi="Verdana"/>
          <w:color w:val="000000"/>
          <w:sz w:val="20"/>
          <w:szCs w:val="20"/>
        </w:rPr>
        <w:t xml:space="preserve">SG </w:t>
      </w:r>
      <w:r>
        <w:rPr>
          <w:rFonts w:ascii="Verdana" w:hAnsi="Verdana"/>
          <w:color w:val="000000"/>
          <w:sz w:val="20"/>
          <w:szCs w:val="20"/>
        </w:rPr>
        <w:t xml:space="preserve">website, we do not capture personal data that allows us to identify you individually.  We collect personal data, unless otherwise prohibited by law, when you contact us, register with us or when you use ISKO </w:t>
      </w:r>
      <w:r w:rsidR="00E9203B">
        <w:rPr>
          <w:rFonts w:ascii="Verdana" w:hAnsi="Verdana"/>
          <w:color w:val="000000"/>
          <w:sz w:val="20"/>
          <w:szCs w:val="20"/>
        </w:rPr>
        <w:t xml:space="preserve">SG </w:t>
      </w:r>
      <w:r>
        <w:rPr>
          <w:rFonts w:ascii="Verdana" w:hAnsi="Verdana"/>
          <w:color w:val="000000"/>
          <w:sz w:val="20"/>
          <w:szCs w:val="20"/>
        </w:rPr>
        <w:t>services.  In such circumstances, you may be required to furnish your personal data.</w:t>
      </w:r>
    </w:p>
    <w:p w:rsidR="00BF151C" w:rsidRPr="00BF151C" w:rsidRDefault="00BF151C" w:rsidP="00BF151C">
      <w:pPr>
        <w:pStyle w:val="NormalWeb"/>
        <w:spacing w:before="150" w:beforeAutospacing="0" w:after="0" w:afterAutospacing="0" w:line="300" w:lineRule="atLeast"/>
        <w:jc w:val="both"/>
        <w:rPr>
          <w:rFonts w:ascii="Verdana" w:hAnsi="Verdana"/>
          <w:b/>
          <w:bCs/>
          <w:i/>
          <w:iCs/>
          <w:color w:val="000000"/>
          <w:sz w:val="20"/>
          <w:szCs w:val="20"/>
        </w:rPr>
      </w:pPr>
      <w:r>
        <w:rPr>
          <w:rFonts w:ascii="Verdana" w:hAnsi="Verdana"/>
          <w:b/>
          <w:bCs/>
          <w:i/>
          <w:iCs/>
          <w:color w:val="000000"/>
          <w:sz w:val="20"/>
          <w:szCs w:val="20"/>
        </w:rPr>
        <w:t>Sharing and Disclosure of your Personal Data</w:t>
      </w:r>
    </w:p>
    <w:p w:rsidR="00BF151C" w:rsidRDefault="00FC322B" w:rsidP="00BC25CF">
      <w:pPr>
        <w:pStyle w:val="NormalWeb"/>
        <w:numPr>
          <w:ilvl w:val="0"/>
          <w:numId w:val="2"/>
        </w:numPr>
        <w:spacing w:before="150" w:beforeAutospacing="0" w:after="0" w:afterAutospacing="0" w:line="300" w:lineRule="atLeast"/>
        <w:jc w:val="both"/>
        <w:rPr>
          <w:rFonts w:ascii="Verdana" w:hAnsi="Verdana"/>
          <w:color w:val="000000"/>
          <w:sz w:val="20"/>
          <w:szCs w:val="20"/>
        </w:rPr>
      </w:pPr>
      <w:r>
        <w:rPr>
          <w:rFonts w:ascii="Verdana" w:hAnsi="Verdana"/>
          <w:color w:val="000000"/>
          <w:sz w:val="20"/>
          <w:szCs w:val="20"/>
        </w:rPr>
        <w:t xml:space="preserve">ISKO </w:t>
      </w:r>
      <w:r w:rsidR="00E9203B">
        <w:rPr>
          <w:rFonts w:ascii="Verdana" w:hAnsi="Verdana"/>
          <w:color w:val="000000"/>
          <w:sz w:val="20"/>
          <w:szCs w:val="20"/>
        </w:rPr>
        <w:t xml:space="preserve">SG </w:t>
      </w:r>
      <w:r>
        <w:rPr>
          <w:rFonts w:ascii="Verdana" w:hAnsi="Verdana"/>
          <w:color w:val="000000"/>
          <w:sz w:val="20"/>
          <w:szCs w:val="20"/>
        </w:rPr>
        <w:t>may share your personal data with selected partners, if necessary, who will be contractually obligated to maintain confidentiality, safeguard all information provided to them and to use the information disclosed to them only for ISKO</w:t>
      </w:r>
      <w:r w:rsidR="00E9203B">
        <w:rPr>
          <w:rFonts w:ascii="Verdana" w:hAnsi="Verdana"/>
          <w:color w:val="000000"/>
          <w:sz w:val="20"/>
          <w:szCs w:val="20"/>
        </w:rPr>
        <w:t xml:space="preserve"> SG</w:t>
      </w:r>
      <w:r>
        <w:rPr>
          <w:rFonts w:ascii="Verdana" w:hAnsi="Verdana"/>
          <w:color w:val="000000"/>
          <w:sz w:val="20"/>
          <w:szCs w:val="20"/>
        </w:rPr>
        <w:t>’s approved purposes</w:t>
      </w:r>
      <w:r w:rsidR="00E9203B">
        <w:rPr>
          <w:rFonts w:ascii="Verdana" w:hAnsi="Verdana"/>
          <w:color w:val="000000"/>
          <w:sz w:val="20"/>
          <w:szCs w:val="20"/>
        </w:rPr>
        <w:t xml:space="preserve"> and consistent with the conditions of any consent you have given</w:t>
      </w:r>
      <w:r>
        <w:rPr>
          <w:rFonts w:ascii="Verdana" w:hAnsi="Verdana"/>
          <w:color w:val="000000"/>
          <w:sz w:val="20"/>
          <w:szCs w:val="20"/>
        </w:rPr>
        <w:t>.</w:t>
      </w:r>
    </w:p>
    <w:p w:rsidR="00FC322B" w:rsidRPr="00FC322B" w:rsidRDefault="00FC322B" w:rsidP="00FC322B">
      <w:pPr>
        <w:pStyle w:val="NormalWeb"/>
        <w:spacing w:before="150" w:beforeAutospacing="0" w:after="0" w:afterAutospacing="0" w:line="300" w:lineRule="atLeast"/>
        <w:jc w:val="both"/>
        <w:rPr>
          <w:rFonts w:ascii="Verdana" w:hAnsi="Verdana"/>
          <w:b/>
          <w:bCs/>
          <w:i/>
          <w:iCs/>
          <w:color w:val="000000"/>
          <w:sz w:val="20"/>
          <w:szCs w:val="20"/>
        </w:rPr>
      </w:pPr>
      <w:r w:rsidRPr="00FC322B">
        <w:rPr>
          <w:rFonts w:ascii="Verdana" w:hAnsi="Verdana"/>
          <w:b/>
          <w:bCs/>
          <w:i/>
          <w:iCs/>
          <w:color w:val="000000"/>
          <w:sz w:val="20"/>
          <w:szCs w:val="20"/>
        </w:rPr>
        <w:t>Protection and Retention of your Personal Data</w:t>
      </w:r>
    </w:p>
    <w:p w:rsidR="00FC322B" w:rsidRDefault="00C037CF" w:rsidP="00BC25CF">
      <w:pPr>
        <w:pStyle w:val="NormalWeb"/>
        <w:numPr>
          <w:ilvl w:val="0"/>
          <w:numId w:val="2"/>
        </w:numPr>
        <w:spacing w:before="150" w:beforeAutospacing="0" w:after="0" w:afterAutospacing="0" w:line="300" w:lineRule="atLeast"/>
        <w:jc w:val="both"/>
        <w:rPr>
          <w:rFonts w:ascii="Verdana" w:hAnsi="Verdana"/>
          <w:color w:val="000000"/>
          <w:sz w:val="20"/>
          <w:szCs w:val="20"/>
        </w:rPr>
      </w:pPr>
      <w:r>
        <w:rPr>
          <w:rFonts w:ascii="Verdana" w:hAnsi="Verdana"/>
          <w:color w:val="000000"/>
          <w:sz w:val="20"/>
          <w:szCs w:val="20"/>
        </w:rPr>
        <w:t xml:space="preserve">Your personal data will only be collected, used and disclosed, and retained for so long as is required to fulfil the purposes for which it was collected, or as may be required by law.  When no longer required, your personal data will be destroyed, anonymized, pseudonymised or disposed of.  </w:t>
      </w:r>
    </w:p>
    <w:p w:rsidR="00BC25CF" w:rsidRDefault="00BC25CF" w:rsidP="00BC25CF">
      <w:pPr>
        <w:pStyle w:val="NormalWeb"/>
        <w:spacing w:before="150" w:beforeAutospacing="0" w:after="0" w:afterAutospacing="0" w:line="300" w:lineRule="atLeast"/>
        <w:rPr>
          <w:rFonts w:ascii="Verdana" w:hAnsi="Verdana"/>
          <w:b/>
          <w:bCs/>
          <w:i/>
          <w:iCs/>
          <w:color w:val="000000"/>
          <w:sz w:val="20"/>
          <w:szCs w:val="20"/>
        </w:rPr>
      </w:pPr>
      <w:r>
        <w:rPr>
          <w:rFonts w:ascii="Verdana" w:hAnsi="Verdana"/>
          <w:b/>
          <w:bCs/>
          <w:i/>
          <w:iCs/>
          <w:color w:val="000000"/>
          <w:sz w:val="20"/>
          <w:szCs w:val="20"/>
        </w:rPr>
        <w:t>Access to personal data</w:t>
      </w:r>
    </w:p>
    <w:p w:rsidR="00BC25CF" w:rsidRDefault="00BC25CF" w:rsidP="00BC25CF">
      <w:pPr>
        <w:pStyle w:val="NormalWeb"/>
        <w:numPr>
          <w:ilvl w:val="0"/>
          <w:numId w:val="2"/>
        </w:numPr>
        <w:spacing w:before="150" w:beforeAutospacing="0" w:after="0" w:afterAutospacing="0" w:line="300" w:lineRule="atLeast"/>
        <w:jc w:val="both"/>
        <w:rPr>
          <w:rFonts w:ascii="Verdana" w:hAnsi="Verdana"/>
          <w:color w:val="000000"/>
          <w:sz w:val="20"/>
          <w:szCs w:val="20"/>
        </w:rPr>
      </w:pPr>
      <w:r>
        <w:rPr>
          <w:rFonts w:ascii="Verdana" w:hAnsi="Verdana"/>
          <w:color w:val="000000"/>
          <w:sz w:val="20"/>
          <w:szCs w:val="20"/>
        </w:rPr>
        <w:t xml:space="preserve">A data subject who wishes to access his personal data provided by him in connection with the use of the ISKO </w:t>
      </w:r>
      <w:r w:rsidR="00E9203B">
        <w:rPr>
          <w:rFonts w:ascii="Verdana" w:hAnsi="Verdana"/>
          <w:color w:val="000000"/>
          <w:sz w:val="20"/>
          <w:szCs w:val="20"/>
        </w:rPr>
        <w:t xml:space="preserve">SG </w:t>
      </w:r>
      <w:r>
        <w:rPr>
          <w:rFonts w:ascii="Verdana" w:hAnsi="Verdana"/>
          <w:color w:val="000000"/>
          <w:sz w:val="20"/>
          <w:szCs w:val="20"/>
        </w:rPr>
        <w:t>website, if any, shall comply with ISKO</w:t>
      </w:r>
      <w:r w:rsidR="00E9203B">
        <w:rPr>
          <w:rFonts w:ascii="Verdana" w:hAnsi="Verdana"/>
          <w:color w:val="000000"/>
          <w:sz w:val="20"/>
          <w:szCs w:val="20"/>
        </w:rPr>
        <w:t xml:space="preserve"> SG</w:t>
      </w:r>
      <w:r>
        <w:rPr>
          <w:rFonts w:ascii="Verdana" w:hAnsi="Verdana"/>
          <w:color w:val="000000"/>
          <w:sz w:val="20"/>
          <w:szCs w:val="20"/>
        </w:rPr>
        <w:t>’s requirements for such access.  </w:t>
      </w:r>
      <w:r w:rsidR="00E9203B">
        <w:rPr>
          <w:rFonts w:ascii="Verdana" w:hAnsi="Verdana"/>
          <w:color w:val="000000"/>
          <w:sz w:val="20"/>
          <w:szCs w:val="20"/>
        </w:rPr>
        <w:t>For avoidance of burdensome administration costs, a</w:t>
      </w:r>
      <w:r>
        <w:rPr>
          <w:rFonts w:ascii="Verdana" w:hAnsi="Verdana"/>
          <w:color w:val="000000"/>
          <w:sz w:val="20"/>
          <w:szCs w:val="20"/>
        </w:rPr>
        <w:t xml:space="preserve"> data subject shall not be entitled to request information about the ways in which his personal data provided by him in connection with the use of the ISKO </w:t>
      </w:r>
      <w:r w:rsidR="00E9203B">
        <w:rPr>
          <w:rFonts w:ascii="Verdana" w:hAnsi="Verdana"/>
          <w:color w:val="000000"/>
          <w:sz w:val="20"/>
          <w:szCs w:val="20"/>
        </w:rPr>
        <w:t xml:space="preserve">SG </w:t>
      </w:r>
      <w:r>
        <w:rPr>
          <w:rFonts w:ascii="Verdana" w:hAnsi="Verdana"/>
          <w:color w:val="000000"/>
          <w:sz w:val="20"/>
          <w:szCs w:val="20"/>
        </w:rPr>
        <w:t>website, has been used or disclosed.</w:t>
      </w:r>
    </w:p>
    <w:p w:rsidR="007E6668" w:rsidRPr="007E6668" w:rsidRDefault="007E6668" w:rsidP="007E6668">
      <w:pPr>
        <w:pStyle w:val="NormalWeb"/>
        <w:spacing w:before="150" w:beforeAutospacing="0" w:after="0" w:afterAutospacing="0" w:line="300" w:lineRule="atLeast"/>
        <w:jc w:val="both"/>
        <w:rPr>
          <w:rFonts w:ascii="Verdana" w:hAnsi="Verdana"/>
          <w:b/>
          <w:bCs/>
          <w:i/>
          <w:iCs/>
          <w:color w:val="000000"/>
          <w:sz w:val="20"/>
          <w:szCs w:val="20"/>
        </w:rPr>
      </w:pPr>
      <w:r>
        <w:rPr>
          <w:rFonts w:ascii="Verdana" w:hAnsi="Verdana"/>
          <w:b/>
          <w:bCs/>
          <w:i/>
          <w:iCs/>
          <w:color w:val="000000"/>
          <w:sz w:val="20"/>
          <w:szCs w:val="20"/>
        </w:rPr>
        <w:t>Withdrawal of consent</w:t>
      </w:r>
    </w:p>
    <w:p w:rsidR="007E6668" w:rsidRDefault="007E6668" w:rsidP="00BC25CF">
      <w:pPr>
        <w:pStyle w:val="NormalWeb"/>
        <w:numPr>
          <w:ilvl w:val="0"/>
          <w:numId w:val="2"/>
        </w:numPr>
        <w:spacing w:before="150" w:beforeAutospacing="0" w:after="0" w:afterAutospacing="0" w:line="300" w:lineRule="atLeast"/>
        <w:jc w:val="both"/>
        <w:rPr>
          <w:rFonts w:ascii="Verdana" w:hAnsi="Verdana"/>
          <w:color w:val="000000"/>
          <w:sz w:val="20"/>
          <w:szCs w:val="20"/>
        </w:rPr>
      </w:pPr>
      <w:r>
        <w:rPr>
          <w:rFonts w:ascii="Verdana" w:hAnsi="Verdana"/>
          <w:color w:val="000000"/>
          <w:sz w:val="20"/>
          <w:szCs w:val="20"/>
        </w:rPr>
        <w:t xml:space="preserve">You may, at any time, withdraw your consent to the use and disclosure of your personal data for receiving information and marketing material by </w:t>
      </w:r>
      <w:r w:rsidR="00E9203B">
        <w:rPr>
          <w:rFonts w:ascii="Verdana" w:hAnsi="Verdana"/>
          <w:color w:val="000000"/>
          <w:sz w:val="20"/>
          <w:szCs w:val="20"/>
        </w:rPr>
        <w:t>sending an email to this effect to iskosg@gmail.com.</w:t>
      </w:r>
    </w:p>
    <w:p w:rsidR="00C037CF" w:rsidRPr="00C037CF" w:rsidRDefault="00C037CF" w:rsidP="00C037CF">
      <w:pPr>
        <w:pStyle w:val="NormalWeb"/>
        <w:spacing w:before="150" w:beforeAutospacing="0" w:after="0" w:afterAutospacing="0" w:line="300" w:lineRule="atLeast"/>
        <w:jc w:val="both"/>
        <w:rPr>
          <w:rFonts w:ascii="Verdana" w:hAnsi="Verdana"/>
          <w:b/>
          <w:bCs/>
          <w:i/>
          <w:iCs/>
          <w:color w:val="000000"/>
          <w:sz w:val="20"/>
          <w:szCs w:val="20"/>
        </w:rPr>
      </w:pPr>
      <w:r>
        <w:rPr>
          <w:rFonts w:ascii="Verdana" w:hAnsi="Verdana"/>
          <w:b/>
          <w:bCs/>
          <w:i/>
          <w:iCs/>
          <w:color w:val="000000"/>
          <w:sz w:val="20"/>
          <w:szCs w:val="20"/>
        </w:rPr>
        <w:t>Access, Accuracy and Correction of your Personal Data</w:t>
      </w:r>
    </w:p>
    <w:p w:rsidR="00B025D2" w:rsidRDefault="00192C8C" w:rsidP="00BC25CF">
      <w:pPr>
        <w:pStyle w:val="NormalWeb"/>
        <w:numPr>
          <w:ilvl w:val="0"/>
          <w:numId w:val="2"/>
        </w:numPr>
        <w:spacing w:before="150" w:beforeAutospacing="0" w:after="0" w:afterAutospacing="0" w:line="300" w:lineRule="atLeast"/>
        <w:jc w:val="both"/>
        <w:rPr>
          <w:rFonts w:ascii="Verdana" w:hAnsi="Verdana"/>
          <w:color w:val="000000"/>
          <w:sz w:val="20"/>
          <w:szCs w:val="20"/>
        </w:rPr>
      </w:pPr>
      <w:r>
        <w:rPr>
          <w:rFonts w:ascii="Verdana" w:hAnsi="Verdana"/>
          <w:color w:val="000000"/>
          <w:sz w:val="20"/>
          <w:szCs w:val="20"/>
        </w:rPr>
        <w:t xml:space="preserve">We presume that your Personal Data is accurate and hence, we rely on you to ensure the accuracy of your Personal Data.  Please note that we accept no responsibility for the accuracy of your Personal Data at any time and we do not accept any responsibility for updating the same, </w:t>
      </w:r>
      <w:r w:rsidR="00E9203B">
        <w:rPr>
          <w:rFonts w:ascii="Verdana" w:hAnsi="Verdana"/>
          <w:color w:val="000000"/>
          <w:sz w:val="20"/>
          <w:szCs w:val="20"/>
        </w:rPr>
        <w:t>except through a written communication from you to this effect</w:t>
      </w:r>
      <w:r>
        <w:rPr>
          <w:rFonts w:ascii="Verdana" w:hAnsi="Verdana"/>
          <w:color w:val="000000"/>
          <w:sz w:val="20"/>
          <w:szCs w:val="20"/>
        </w:rPr>
        <w:t>.</w:t>
      </w:r>
    </w:p>
    <w:p w:rsidR="00192C8C" w:rsidRPr="00192C8C" w:rsidRDefault="00192C8C" w:rsidP="00192C8C">
      <w:pPr>
        <w:pStyle w:val="NormalWeb"/>
        <w:spacing w:before="150" w:beforeAutospacing="0" w:after="0" w:afterAutospacing="0" w:line="300" w:lineRule="atLeast"/>
        <w:jc w:val="both"/>
        <w:rPr>
          <w:rFonts w:ascii="Verdana" w:hAnsi="Verdana"/>
          <w:b/>
          <w:bCs/>
          <w:i/>
          <w:iCs/>
          <w:color w:val="000000"/>
          <w:sz w:val="20"/>
          <w:szCs w:val="20"/>
        </w:rPr>
      </w:pPr>
      <w:r>
        <w:rPr>
          <w:rFonts w:ascii="Verdana" w:hAnsi="Verdana"/>
          <w:b/>
          <w:bCs/>
          <w:i/>
          <w:iCs/>
          <w:color w:val="000000"/>
          <w:sz w:val="20"/>
          <w:szCs w:val="20"/>
        </w:rPr>
        <w:t>Links to Third Party Sites</w:t>
      </w:r>
    </w:p>
    <w:p w:rsidR="00192C8C" w:rsidRDefault="00460406" w:rsidP="00BC25CF">
      <w:pPr>
        <w:pStyle w:val="NormalWeb"/>
        <w:numPr>
          <w:ilvl w:val="0"/>
          <w:numId w:val="2"/>
        </w:numPr>
        <w:spacing w:before="150" w:beforeAutospacing="0" w:after="0" w:afterAutospacing="0" w:line="300" w:lineRule="atLeast"/>
        <w:jc w:val="both"/>
        <w:rPr>
          <w:rFonts w:ascii="Verdana" w:hAnsi="Verdana"/>
          <w:color w:val="000000"/>
          <w:sz w:val="20"/>
          <w:szCs w:val="20"/>
        </w:rPr>
      </w:pPr>
      <w:r>
        <w:rPr>
          <w:rFonts w:ascii="Verdana" w:hAnsi="Verdana"/>
          <w:color w:val="000000"/>
          <w:sz w:val="20"/>
          <w:szCs w:val="20"/>
        </w:rPr>
        <w:lastRenderedPageBreak/>
        <w:t xml:space="preserve">The ISKO </w:t>
      </w:r>
      <w:r w:rsidR="00E9203B">
        <w:rPr>
          <w:rFonts w:ascii="Verdana" w:hAnsi="Verdana"/>
          <w:color w:val="000000"/>
          <w:sz w:val="20"/>
          <w:szCs w:val="20"/>
        </w:rPr>
        <w:t xml:space="preserve">SG </w:t>
      </w:r>
      <w:r>
        <w:rPr>
          <w:rFonts w:ascii="Verdana" w:hAnsi="Verdana"/>
          <w:color w:val="000000"/>
          <w:sz w:val="20"/>
          <w:szCs w:val="20"/>
        </w:rPr>
        <w:t xml:space="preserve">website may contain links to other websites operated by third parties.  We are not responsible for the privacy practices or policies of websites operated by third parties that may be linked to the ISKO </w:t>
      </w:r>
      <w:r w:rsidR="00E9203B">
        <w:rPr>
          <w:rFonts w:ascii="Verdana" w:hAnsi="Verdana"/>
          <w:color w:val="000000"/>
          <w:sz w:val="20"/>
          <w:szCs w:val="20"/>
        </w:rPr>
        <w:t xml:space="preserve">SG </w:t>
      </w:r>
      <w:r>
        <w:rPr>
          <w:rFonts w:ascii="Verdana" w:hAnsi="Verdana"/>
          <w:color w:val="000000"/>
          <w:sz w:val="20"/>
          <w:szCs w:val="20"/>
        </w:rPr>
        <w:t>website.  Please check for yourself the privacy practices or policies of such third party websites.</w:t>
      </w:r>
    </w:p>
    <w:p w:rsidR="00460406" w:rsidRDefault="00460406" w:rsidP="00460406">
      <w:pPr>
        <w:pStyle w:val="NormalWeb"/>
        <w:spacing w:before="150" w:beforeAutospacing="0" w:after="0" w:afterAutospacing="0" w:line="300" w:lineRule="atLeast"/>
        <w:jc w:val="both"/>
        <w:rPr>
          <w:rFonts w:ascii="Verdana" w:hAnsi="Verdana"/>
          <w:color w:val="000000"/>
          <w:sz w:val="20"/>
          <w:szCs w:val="20"/>
        </w:rPr>
      </w:pPr>
      <w:r>
        <w:rPr>
          <w:rFonts w:ascii="Verdana" w:hAnsi="Verdana"/>
          <w:color w:val="000000"/>
          <w:sz w:val="20"/>
          <w:szCs w:val="20"/>
        </w:rPr>
        <w:t>If you have any query, request or feedback concerning your Personal Data or the Policy, please contact us through the following –</w:t>
      </w:r>
      <w:r w:rsidR="00E9203B">
        <w:rPr>
          <w:rFonts w:ascii="Verdana" w:hAnsi="Verdana"/>
          <w:color w:val="000000"/>
          <w:sz w:val="20"/>
          <w:szCs w:val="20"/>
        </w:rPr>
        <w:t xml:space="preserve"> iskosg@gmail.com</w:t>
      </w:r>
    </w:p>
    <w:p w:rsidR="00460406" w:rsidRDefault="00460406" w:rsidP="00460406">
      <w:pPr>
        <w:pStyle w:val="NormalWeb"/>
        <w:spacing w:before="150" w:beforeAutospacing="0" w:after="0" w:afterAutospacing="0" w:line="300" w:lineRule="atLeast"/>
        <w:jc w:val="both"/>
        <w:rPr>
          <w:rFonts w:ascii="Verdana" w:hAnsi="Verdana"/>
          <w:color w:val="000000"/>
          <w:sz w:val="20"/>
          <w:szCs w:val="20"/>
        </w:rPr>
      </w:pPr>
    </w:p>
    <w:p w:rsidR="009C0645" w:rsidRDefault="009C0645"/>
    <w:sectPr w:rsidR="009C0645">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571" w:rsidRDefault="00F21571" w:rsidP="00F21571">
      <w:pPr>
        <w:spacing w:after="0" w:line="240" w:lineRule="auto"/>
      </w:pPr>
      <w:r>
        <w:separator/>
      </w:r>
    </w:p>
  </w:endnote>
  <w:endnote w:type="continuationSeparator" w:id="0">
    <w:p w:rsidR="00F21571" w:rsidRDefault="00F21571" w:rsidP="00F2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287" w:usb1="00000000"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Calibri Light">
    <w:panose1 w:val="020F0302020204030204"/>
    <w:charset w:val="00"/>
    <w:family w:val="auto"/>
    <w:pitch w:val="variable"/>
    <w:sig w:usb0="A00002EF" w:usb1="4000207B" w:usb2="00000000" w:usb3="00000000" w:csb0="0000009F" w:csb1="00000000"/>
  </w:font>
  <w:font w:name="Angsana New">
    <w:panose1 w:val="00000000000000000000"/>
    <w:charset w:val="DE"/>
    <w:family w:val="roman"/>
    <w:notTrueType/>
    <w:pitch w:val="variable"/>
    <w:sig w:usb0="01000001" w:usb1="00000000" w:usb2="00000000" w:usb3="00000000" w:csb0="00010000" w:csb1="00000000"/>
  </w:font>
  <w:font w:name="Cordia New">
    <w:panose1 w:val="00000000000000000000"/>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71" w:rsidRDefault="00F21571" w:rsidP="00036D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1571" w:rsidRDefault="00F21571" w:rsidP="00F215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71" w:rsidRPr="00F21571" w:rsidRDefault="00F21571" w:rsidP="00036DBD">
    <w:pPr>
      <w:pStyle w:val="Footer"/>
      <w:framePr w:wrap="around" w:vAnchor="text" w:hAnchor="margin" w:xAlign="right" w:y="1"/>
      <w:rPr>
        <w:rStyle w:val="PageNumber"/>
        <w:rFonts w:asciiTheme="minorHAnsi" w:hAnsiTheme="minorHAnsi"/>
      </w:rPr>
    </w:pPr>
    <w:r w:rsidRPr="00F21571">
      <w:rPr>
        <w:rStyle w:val="PageNumber"/>
        <w:rFonts w:asciiTheme="minorHAnsi" w:hAnsiTheme="minorHAnsi"/>
      </w:rPr>
      <w:fldChar w:fldCharType="begin"/>
    </w:r>
    <w:r w:rsidRPr="00F21571">
      <w:rPr>
        <w:rStyle w:val="PageNumber"/>
        <w:rFonts w:asciiTheme="minorHAnsi" w:hAnsiTheme="minorHAnsi"/>
      </w:rPr>
      <w:instrText xml:space="preserve">PAGE  </w:instrText>
    </w:r>
    <w:r w:rsidRPr="00F21571">
      <w:rPr>
        <w:rStyle w:val="PageNumber"/>
        <w:rFonts w:asciiTheme="minorHAnsi" w:hAnsiTheme="minorHAnsi"/>
      </w:rPr>
      <w:fldChar w:fldCharType="separate"/>
    </w:r>
    <w:r>
      <w:rPr>
        <w:rStyle w:val="PageNumber"/>
        <w:rFonts w:asciiTheme="minorHAnsi" w:hAnsiTheme="minorHAnsi"/>
        <w:noProof/>
      </w:rPr>
      <w:t>1</w:t>
    </w:r>
    <w:r w:rsidRPr="00F21571">
      <w:rPr>
        <w:rStyle w:val="PageNumber"/>
        <w:rFonts w:asciiTheme="minorHAnsi" w:hAnsiTheme="minorHAnsi"/>
      </w:rPr>
      <w:fldChar w:fldCharType="end"/>
    </w:r>
  </w:p>
  <w:p w:rsidR="00F21571" w:rsidRPr="00F21571" w:rsidRDefault="00F21571" w:rsidP="00F21571">
    <w:pPr>
      <w:pStyle w:val="Footer"/>
      <w:ind w:right="360"/>
      <w:rPr>
        <w:rFonts w:asciiTheme="minorHAnsi" w:hAnsiTheme="minorHAnsi"/>
        <w:i/>
      </w:rPr>
    </w:pPr>
    <w:r w:rsidRPr="00F21571">
      <w:rPr>
        <w:rFonts w:asciiTheme="minorHAnsi" w:hAnsiTheme="minorHAnsi"/>
        <w:i/>
      </w:rPr>
      <w:t xml:space="preserve">ISKO Singapore Personal Data Protection Policy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571" w:rsidRDefault="00F21571" w:rsidP="00F21571">
      <w:pPr>
        <w:spacing w:after="0" w:line="240" w:lineRule="auto"/>
      </w:pPr>
      <w:r>
        <w:separator/>
      </w:r>
    </w:p>
  </w:footnote>
  <w:footnote w:type="continuationSeparator" w:id="0">
    <w:p w:rsidR="00F21571" w:rsidRDefault="00F21571" w:rsidP="00F215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71" w:rsidRDefault="00F21571" w:rsidP="00F21571">
    <w:pPr>
      <w:pStyle w:val="Header"/>
    </w:pPr>
    <w:r>
      <w:rPr>
        <w:noProof/>
      </w:rPr>
      <mc:AlternateContent>
        <mc:Choice Requires="wps">
          <w:drawing>
            <wp:anchor distT="0" distB="0" distL="114300" distR="114300" simplePos="0" relativeHeight="251659264" behindDoc="0" locked="0" layoutInCell="1" allowOverlap="1" wp14:anchorId="1F91ED94" wp14:editId="3C540076">
              <wp:simplePos x="0" y="0"/>
              <wp:positionH relativeFrom="column">
                <wp:posOffset>1371600</wp:posOffset>
              </wp:positionH>
              <wp:positionV relativeFrom="paragraph">
                <wp:posOffset>7620</wp:posOffset>
              </wp:positionV>
              <wp:extent cx="4800600" cy="10287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48006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21571" w:rsidRPr="00F21571" w:rsidRDefault="00F21571" w:rsidP="00F21571">
                          <w:pPr>
                            <w:rPr>
                              <w:rFonts w:asciiTheme="minorHAnsi" w:hAnsiTheme="minorHAnsi"/>
                              <w:b/>
                              <w:sz w:val="36"/>
                            </w:rPr>
                          </w:pPr>
                          <w:r w:rsidRPr="00F21571">
                            <w:rPr>
                              <w:rFonts w:asciiTheme="minorHAnsi" w:hAnsiTheme="minorHAnsi"/>
                              <w:b/>
                              <w:sz w:val="36"/>
                            </w:rPr>
                            <w:t>International Society for Knowledge Organization</w:t>
                          </w:r>
                          <w:r>
                            <w:rPr>
                              <w:rFonts w:asciiTheme="minorHAnsi" w:hAnsiTheme="minorHAnsi"/>
                              <w:b/>
                              <w:sz w:val="36"/>
                            </w:rPr>
                            <w:t xml:space="preserve"> Singapore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08pt;margin-top:.6pt;width:378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" filled="f" stroked="f">
              <v:textbox>
                <w:txbxContent>
                  <w:p w:rsidR="00F21571" w:rsidRPr="00F21571" w:rsidRDefault="00F21571" w:rsidP="00F21571">
                    <w:pPr>
                      <w:rPr>
                        <w:rFonts w:asciiTheme="minorHAnsi" w:hAnsiTheme="minorHAnsi"/>
                        <w:b/>
                        <w:sz w:val="36"/>
                      </w:rPr>
                    </w:pPr>
                    <w:r w:rsidRPr="00F21571">
                      <w:rPr>
                        <w:rFonts w:asciiTheme="minorHAnsi" w:hAnsiTheme="minorHAnsi"/>
                        <w:b/>
                        <w:sz w:val="36"/>
                      </w:rPr>
                      <w:t>International Society for Knowledge Organization</w:t>
                    </w:r>
                    <w:r>
                      <w:rPr>
                        <w:rFonts w:asciiTheme="minorHAnsi" w:hAnsiTheme="minorHAnsi"/>
                        <w:b/>
                        <w:sz w:val="36"/>
                      </w:rPr>
                      <w:t xml:space="preserve"> Singapore</w:t>
                    </w:r>
                  </w:p>
                </w:txbxContent>
              </v:textbox>
            </v:shape>
          </w:pict>
        </mc:Fallback>
      </mc:AlternateContent>
    </w:r>
    <w:r>
      <w:rPr>
        <w:noProof/>
      </w:rPr>
      <w:drawing>
        <wp:inline distT="0" distB="0" distL="0" distR="0" wp14:anchorId="5E9A227A" wp14:editId="5A298FA4">
          <wp:extent cx="1195070" cy="1195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KO logo.jpg"/>
                  <pic:cNvPicPr/>
                </pic:nvPicPr>
                <pic:blipFill>
                  <a:blip r:embed="rId1">
                    <a:extLst>
                      <a:ext uri="{28A0092B-C50C-407E-A947-70E740481C1C}">
                        <a14:useLocalDpi xmlns:a14="http://schemas.microsoft.com/office/drawing/2010/main" val="0"/>
                      </a:ext>
                    </a:extLst>
                  </a:blip>
                  <a:stretch>
                    <a:fillRect/>
                  </a:stretch>
                </pic:blipFill>
                <pic:spPr>
                  <a:xfrm>
                    <a:off x="0" y="0"/>
                    <a:ext cx="1195070" cy="1195070"/>
                  </a:xfrm>
                  <a:prstGeom prst="rect">
                    <a:avLst/>
                  </a:prstGeom>
                </pic:spPr>
              </pic:pic>
            </a:graphicData>
          </a:graphic>
        </wp:inline>
      </w:drawing>
    </w:r>
  </w:p>
  <w:p w:rsidR="00F21571" w:rsidRDefault="00F215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139C0"/>
    <w:multiLevelType w:val="multilevel"/>
    <w:tmpl w:val="407E7AEA"/>
    <w:lvl w:ilvl="0">
      <w:start w:val="1"/>
      <w:numFmt w:val="decimal"/>
      <w:lvlText w:val="%1)"/>
      <w:lvlJc w:val="left"/>
      <w:pPr>
        <w:ind w:left="720" w:hanging="720"/>
      </w:pPr>
      <w:rPr>
        <w:rFonts w:ascii="Verdana" w:hAnsi="Verdana" w:hint="default"/>
        <w:sz w:val="20"/>
        <w:szCs w:val="20"/>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E953C07"/>
    <w:multiLevelType w:val="multilevel"/>
    <w:tmpl w:val="B8E840C0"/>
    <w:numStyleLink w:val="Legal"/>
  </w:abstractNum>
  <w:abstractNum w:abstractNumId="2">
    <w:nsid w:val="32094328"/>
    <w:multiLevelType w:val="multilevel"/>
    <w:tmpl w:val="B8E840C0"/>
    <w:numStyleLink w:val="Legal"/>
  </w:abstractNum>
  <w:abstractNum w:abstractNumId="3">
    <w:nsid w:val="55E34096"/>
    <w:multiLevelType w:val="multilevel"/>
    <w:tmpl w:val="B8E840C0"/>
    <w:styleLink w:val="Legal"/>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5CF"/>
    <w:rsid w:val="00192C8C"/>
    <w:rsid w:val="00275455"/>
    <w:rsid w:val="00336DDE"/>
    <w:rsid w:val="00460406"/>
    <w:rsid w:val="007E6668"/>
    <w:rsid w:val="009C0645"/>
    <w:rsid w:val="00B025D2"/>
    <w:rsid w:val="00B43CB1"/>
    <w:rsid w:val="00BC25CF"/>
    <w:rsid w:val="00BF151C"/>
    <w:rsid w:val="00C037CF"/>
    <w:rsid w:val="00E9203B"/>
    <w:rsid w:val="00F21571"/>
    <w:rsid w:val="00F60CB9"/>
    <w:rsid w:val="00FC322B"/>
  </w:rsids>
  <m:mathPr>
    <m:mathFont m:val="Cambria Math"/>
    <m:brkBin m:val="before"/>
    <m:brkBinSub m:val="--"/>
    <m:smallFrac m:val="0"/>
    <m:dispDef/>
    <m:lMargin m:val="0"/>
    <m:rMargin m:val="0"/>
    <m:defJc m:val="centerGroup"/>
    <m:wrapIndent m:val="1440"/>
    <m:intLim m:val="subSup"/>
    <m:naryLim m:val="undOvr"/>
  </m:mathPr>
  <w:themeFontLang w:val="en-SG"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SG"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egal">
    <w:name w:val="Legal"/>
    <w:uiPriority w:val="99"/>
    <w:rsid w:val="00F60CB9"/>
    <w:pPr>
      <w:numPr>
        <w:numId w:val="1"/>
      </w:numPr>
    </w:pPr>
  </w:style>
  <w:style w:type="paragraph" w:styleId="NormalWeb">
    <w:name w:val="Normal (Web)"/>
    <w:basedOn w:val="Normal"/>
    <w:uiPriority w:val="99"/>
    <w:semiHidden/>
    <w:unhideWhenUsed/>
    <w:rsid w:val="00BC25CF"/>
    <w:pPr>
      <w:spacing w:before="100" w:beforeAutospacing="1" w:after="100" w:afterAutospacing="1" w:line="240" w:lineRule="auto"/>
    </w:pPr>
    <w:rPr>
      <w:rFonts w:eastAsia="Times New Roman"/>
      <w:lang w:bidi="th-TH"/>
    </w:rPr>
  </w:style>
  <w:style w:type="character" w:customStyle="1" w:styleId="apple-converted-space">
    <w:name w:val="apple-converted-space"/>
    <w:basedOn w:val="DefaultParagraphFont"/>
    <w:rsid w:val="00BC25CF"/>
  </w:style>
  <w:style w:type="paragraph" w:styleId="BalloonText">
    <w:name w:val="Balloon Text"/>
    <w:basedOn w:val="Normal"/>
    <w:link w:val="BalloonTextChar"/>
    <w:uiPriority w:val="99"/>
    <w:semiHidden/>
    <w:unhideWhenUsed/>
    <w:rsid w:val="00E9203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203B"/>
    <w:rPr>
      <w:rFonts w:ascii="Lucida Grande" w:hAnsi="Lucida Grande" w:cs="Lucida Grande"/>
      <w:sz w:val="18"/>
      <w:szCs w:val="18"/>
    </w:rPr>
  </w:style>
  <w:style w:type="paragraph" w:styleId="Header">
    <w:name w:val="header"/>
    <w:basedOn w:val="Normal"/>
    <w:link w:val="HeaderChar"/>
    <w:uiPriority w:val="99"/>
    <w:unhideWhenUsed/>
    <w:rsid w:val="00F2157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1571"/>
  </w:style>
  <w:style w:type="paragraph" w:styleId="Footer">
    <w:name w:val="footer"/>
    <w:basedOn w:val="Normal"/>
    <w:link w:val="FooterChar"/>
    <w:uiPriority w:val="99"/>
    <w:unhideWhenUsed/>
    <w:rsid w:val="00F21571"/>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1571"/>
  </w:style>
  <w:style w:type="character" w:styleId="PageNumber">
    <w:name w:val="page number"/>
    <w:basedOn w:val="DefaultParagraphFont"/>
    <w:uiPriority w:val="99"/>
    <w:semiHidden/>
    <w:unhideWhenUsed/>
    <w:rsid w:val="00F215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SG"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egal">
    <w:name w:val="Legal"/>
    <w:uiPriority w:val="99"/>
    <w:rsid w:val="00F60CB9"/>
    <w:pPr>
      <w:numPr>
        <w:numId w:val="1"/>
      </w:numPr>
    </w:pPr>
  </w:style>
  <w:style w:type="paragraph" w:styleId="NormalWeb">
    <w:name w:val="Normal (Web)"/>
    <w:basedOn w:val="Normal"/>
    <w:uiPriority w:val="99"/>
    <w:semiHidden/>
    <w:unhideWhenUsed/>
    <w:rsid w:val="00BC25CF"/>
    <w:pPr>
      <w:spacing w:before="100" w:beforeAutospacing="1" w:after="100" w:afterAutospacing="1" w:line="240" w:lineRule="auto"/>
    </w:pPr>
    <w:rPr>
      <w:rFonts w:eastAsia="Times New Roman"/>
      <w:lang w:bidi="th-TH"/>
    </w:rPr>
  </w:style>
  <w:style w:type="character" w:customStyle="1" w:styleId="apple-converted-space">
    <w:name w:val="apple-converted-space"/>
    <w:basedOn w:val="DefaultParagraphFont"/>
    <w:rsid w:val="00BC25CF"/>
  </w:style>
  <w:style w:type="paragraph" w:styleId="BalloonText">
    <w:name w:val="Balloon Text"/>
    <w:basedOn w:val="Normal"/>
    <w:link w:val="BalloonTextChar"/>
    <w:uiPriority w:val="99"/>
    <w:semiHidden/>
    <w:unhideWhenUsed/>
    <w:rsid w:val="00E9203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203B"/>
    <w:rPr>
      <w:rFonts w:ascii="Lucida Grande" w:hAnsi="Lucida Grande" w:cs="Lucida Grande"/>
      <w:sz w:val="18"/>
      <w:szCs w:val="18"/>
    </w:rPr>
  </w:style>
  <w:style w:type="paragraph" w:styleId="Header">
    <w:name w:val="header"/>
    <w:basedOn w:val="Normal"/>
    <w:link w:val="HeaderChar"/>
    <w:uiPriority w:val="99"/>
    <w:unhideWhenUsed/>
    <w:rsid w:val="00F2157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1571"/>
  </w:style>
  <w:style w:type="paragraph" w:styleId="Footer">
    <w:name w:val="footer"/>
    <w:basedOn w:val="Normal"/>
    <w:link w:val="FooterChar"/>
    <w:uiPriority w:val="99"/>
    <w:unhideWhenUsed/>
    <w:rsid w:val="00F21571"/>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1571"/>
  </w:style>
  <w:style w:type="character" w:styleId="PageNumber">
    <w:name w:val="page number"/>
    <w:basedOn w:val="DefaultParagraphFont"/>
    <w:uiPriority w:val="99"/>
    <w:semiHidden/>
    <w:unhideWhenUsed/>
    <w:rsid w:val="00F21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55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697</Words>
  <Characters>3973</Characters>
  <Application>Microsoft Macintosh Word</Application>
  <DocSecurity>0</DocSecurity>
  <Lines>33</Lines>
  <Paragraphs>9</Paragraphs>
  <ScaleCrop>false</ScaleCrop>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Oei</dc:creator>
  <cp:keywords/>
  <dc:description/>
  <cp:lastModifiedBy>Patrick Lambe</cp:lastModifiedBy>
  <cp:revision>2</cp:revision>
  <dcterms:created xsi:type="dcterms:W3CDTF">2016-07-28T04:17:00Z</dcterms:created>
  <dcterms:modified xsi:type="dcterms:W3CDTF">2016-07-28T04:17:00Z</dcterms:modified>
</cp:coreProperties>
</file>