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10" w:rsidRPr="00575510" w:rsidRDefault="00575510">
      <w:pPr>
        <w:rPr>
          <w:b/>
        </w:rPr>
      </w:pPr>
      <w:r w:rsidRPr="00575510">
        <w:rPr>
          <w:b/>
        </w:rPr>
        <w:t>ISKO Singapore: Business Storytelling with Mark Schenk – 1</w:t>
      </w:r>
      <w:r w:rsidRPr="00575510">
        <w:rPr>
          <w:b/>
          <w:vertAlign w:val="superscript"/>
        </w:rPr>
        <w:t>st</w:t>
      </w:r>
      <w:r w:rsidRPr="00575510">
        <w:rPr>
          <w:b/>
        </w:rPr>
        <w:t xml:space="preserve"> April 2020</w:t>
      </w:r>
    </w:p>
    <w:p w:rsidR="00575510" w:rsidRPr="00575510" w:rsidRDefault="00575510">
      <w:pPr>
        <w:rPr>
          <w:b/>
        </w:rPr>
      </w:pPr>
    </w:p>
    <w:p w:rsidR="00AE2958" w:rsidRPr="00575510" w:rsidRDefault="00575510">
      <w:pPr>
        <w:rPr>
          <w:b/>
        </w:rPr>
      </w:pPr>
      <w:r w:rsidRPr="00575510">
        <w:rPr>
          <w:b/>
        </w:rPr>
        <w:t>Discussion Notes</w:t>
      </w:r>
    </w:p>
    <w:p w:rsidR="00575510" w:rsidRDefault="00575510"/>
    <w:p w:rsidR="00575510" w:rsidRDefault="00575510" w:rsidP="00575510">
      <w:r>
        <w:t>A</w:t>
      </w:r>
      <w:r>
        <w:t>:</w:t>
      </w:r>
      <w:r>
        <w:tab/>
        <w:t xml:space="preserve">Can this idea of speaking with stories apply to written communications </w:t>
      </w:r>
      <w:proofErr w:type="spellStart"/>
      <w:r>
        <w:t>eg</w:t>
      </w:r>
      <w:proofErr w:type="spellEnd"/>
      <w:r>
        <w:t xml:space="preserve"> </w:t>
      </w:r>
      <w:proofErr w:type="gramStart"/>
      <w:r>
        <w:t>emails</w:t>
      </w:r>
      <w:proofErr w:type="gramEnd"/>
    </w:p>
    <w:p w:rsidR="00575510" w:rsidRDefault="00575510" w:rsidP="00575510"/>
    <w:p w:rsidR="00575510" w:rsidRDefault="00575510" w:rsidP="00575510">
      <w:r>
        <w:t>C:</w:t>
      </w:r>
      <w:r>
        <w:tab/>
        <w:t xml:space="preserve">I think it depends on the email? With the amount that we have to go through, some people would prefer a more factual to the point email. </w:t>
      </w:r>
    </w:p>
    <w:p w:rsidR="00575510" w:rsidRDefault="00575510" w:rsidP="00575510">
      <w:bookmarkStart w:id="0" w:name="_GoBack"/>
      <w:bookmarkEnd w:id="0"/>
    </w:p>
    <w:p w:rsidR="00575510" w:rsidRDefault="00575510" w:rsidP="00575510">
      <w:r>
        <w:t>G</w:t>
      </w:r>
      <w:r>
        <w:t>:</w:t>
      </w:r>
      <w:r>
        <w:tab/>
        <w:t xml:space="preserve">Related question: I find emails that use story-telling to be </w:t>
      </w:r>
      <w:proofErr w:type="spellStart"/>
      <w:r>
        <w:t>spammy</w:t>
      </w:r>
      <w:proofErr w:type="spellEnd"/>
      <w:r>
        <w:t xml:space="preserve"> in nature.  Is it only me?</w:t>
      </w:r>
    </w:p>
    <w:p w:rsidR="00575510" w:rsidRDefault="00575510" w:rsidP="00575510"/>
    <w:p w:rsidR="00575510" w:rsidRDefault="00575510" w:rsidP="00575510">
      <w:r>
        <w:t>P</w:t>
      </w:r>
      <w:r>
        <w:t>:</w:t>
      </w:r>
      <w:r>
        <w:tab/>
        <w:t>That’s a bit like my example of the person who “tried too hard” on an artificial story… we are very good at recognising good stories and spotting “fake” ones</w:t>
      </w:r>
    </w:p>
    <w:p w:rsidR="00575510" w:rsidRDefault="00575510" w:rsidP="00575510"/>
    <w:p w:rsidR="00575510" w:rsidRDefault="00575510" w:rsidP="00575510"/>
    <w:p w:rsidR="00575510" w:rsidRPr="00575510" w:rsidRDefault="00575510" w:rsidP="00575510">
      <w:pPr>
        <w:rPr>
          <w:b/>
        </w:rPr>
      </w:pPr>
      <w:r w:rsidRPr="00575510">
        <w:rPr>
          <w:b/>
        </w:rPr>
        <w:t>Key Takeaways from the Session</w:t>
      </w:r>
    </w:p>
    <w:p w:rsidR="00575510" w:rsidRDefault="00575510" w:rsidP="00575510"/>
    <w:p w:rsidR="00575510" w:rsidRDefault="00575510" w:rsidP="00575510">
      <w:r>
        <w:t>M</w:t>
      </w:r>
      <w:r>
        <w:t>:</w:t>
      </w:r>
      <w:r>
        <w:tab/>
        <w:t>Telling a story depends on context. It may be difficult to break out into a story when the situation is stressful.</w:t>
      </w:r>
    </w:p>
    <w:p w:rsidR="00575510" w:rsidRDefault="00575510" w:rsidP="00575510"/>
    <w:p w:rsidR="00575510" w:rsidRDefault="00575510" w:rsidP="00575510">
      <w:r>
        <w:t>J</w:t>
      </w:r>
      <w:r>
        <w:t>:</w:t>
      </w:r>
      <w:r>
        <w:tab/>
        <w:t xml:space="preserve">Breakout room 6’s insight is exactly the same as </w:t>
      </w:r>
      <w:proofErr w:type="spellStart"/>
      <w:r>
        <w:t>Maish’s</w:t>
      </w:r>
      <w:proofErr w:type="spellEnd"/>
    </w:p>
    <w:p w:rsidR="00575510" w:rsidRDefault="00575510" w:rsidP="00575510"/>
    <w:p w:rsidR="00575510" w:rsidRDefault="00575510" w:rsidP="00575510">
      <w:r>
        <w:t>K</w:t>
      </w:r>
      <w:r>
        <w:t>:</w:t>
      </w:r>
      <w:r>
        <w:tab/>
        <w:t xml:space="preserve">Group 3 - Takeaway, storytelling has to be </w:t>
      </w:r>
      <w:r>
        <w:t xml:space="preserve">a </w:t>
      </w:r>
      <w:r>
        <w:t>cultural norm in the company before it</w:t>
      </w:r>
      <w:r>
        <w:t>’</w:t>
      </w:r>
      <w:r>
        <w:t>s used prevalently. Audience needs to feel connected by using relevant stories otherwise it feels awkward and not very sincere.</w:t>
      </w:r>
    </w:p>
    <w:p w:rsidR="00575510" w:rsidRDefault="00575510" w:rsidP="00575510"/>
    <w:p w:rsidR="00575510" w:rsidRDefault="00575510" w:rsidP="00575510">
      <w:r>
        <w:t>W</w:t>
      </w:r>
      <w:r>
        <w:t>:</w:t>
      </w:r>
      <w:r>
        <w:tab/>
        <w:t xml:space="preserve">Depending on the goal of the communication, we may need to choose different means. If we want to make something </w:t>
      </w:r>
      <w:proofErr w:type="spellStart"/>
      <w:r>
        <w:t>emoteable</w:t>
      </w:r>
      <w:proofErr w:type="spellEnd"/>
      <w:r>
        <w:t>, a story can help. If we want to foster understanding, a more factual approach can be better.</w:t>
      </w:r>
    </w:p>
    <w:p w:rsidR="00575510" w:rsidRDefault="00575510" w:rsidP="00575510"/>
    <w:p w:rsidR="00575510" w:rsidRDefault="00575510" w:rsidP="00575510">
      <w:r>
        <w:t>M:</w:t>
      </w:r>
      <w:r>
        <w:t xml:space="preserve"> </w:t>
      </w:r>
      <w:r>
        <w:tab/>
      </w:r>
      <w:r>
        <w:t>(Group 5)</w:t>
      </w:r>
      <w:r>
        <w:t xml:space="preserve"> </w:t>
      </w:r>
      <w:r>
        <w:t xml:space="preserve">Our key takeaway is </w:t>
      </w:r>
      <w:r>
        <w:t>that</w:t>
      </w:r>
      <w:r>
        <w:t xml:space="preserve"> other than getting information top down, story telling is the best way to influence people who are higher up in the ranks than you!</w:t>
      </w:r>
    </w:p>
    <w:p w:rsidR="00575510" w:rsidRDefault="00575510" w:rsidP="00575510"/>
    <w:p w:rsidR="00575510" w:rsidRDefault="00575510" w:rsidP="00575510">
      <w:r>
        <w:t>J</w:t>
      </w:r>
      <w:r>
        <w:t>:</w:t>
      </w:r>
      <w:r>
        <w:tab/>
        <w:t>Good point, I’ve seen that happen too. Probably need to ensure th</w:t>
      </w:r>
      <w:r>
        <w:t>e storyteller has some training and has worked on the story</w:t>
      </w:r>
    </w:p>
    <w:p w:rsidR="00575510" w:rsidRDefault="00575510" w:rsidP="00575510"/>
    <w:p w:rsidR="00575510" w:rsidRDefault="00575510" w:rsidP="00575510">
      <w:pPr>
        <w:widowControl w:val="0"/>
        <w:autoSpaceDE w:val="0"/>
        <w:autoSpaceDN w:val="0"/>
        <w:adjustRightInd w:val="0"/>
        <w:rPr>
          <w:rFonts w:ascii=".SFNSText" w:hAnsi=".SFNSText" w:cs=".SFNSText"/>
          <w:color w:val="454545"/>
          <w:lang w:val="en-US" w:eastAsia="ja-JP"/>
        </w:rPr>
      </w:pPr>
      <w:r>
        <w:rPr>
          <w:rFonts w:ascii=".SFNSText" w:hAnsi=".SFNSText" w:cs=".SFNSText"/>
          <w:color w:val="454545"/>
          <w:lang w:val="en-US" w:eastAsia="ja-JP"/>
        </w:rPr>
        <w:t xml:space="preserve">B: Discussion notes from our group: When do you tell a story and when do you tell the facts? People who are already convinced </w:t>
      </w:r>
      <w:r>
        <w:rPr>
          <w:rFonts w:ascii=".SFNSText" w:hAnsi=".SFNSText" w:cs=".SFNSText"/>
          <w:color w:val="454545"/>
          <w:lang w:val="en-US" w:eastAsia="ja-JP"/>
        </w:rPr>
        <w:t>do not need the story.</w:t>
      </w:r>
      <w:r>
        <w:rPr>
          <w:rFonts w:ascii=".SFNSText" w:hAnsi=".SFNSText" w:cs=".SFNSText"/>
          <w:color w:val="454545"/>
          <w:lang w:val="en-US" w:eastAsia="ja-JP"/>
        </w:rPr>
        <w:t xml:space="preserve"> </w:t>
      </w:r>
      <w:r>
        <w:rPr>
          <w:rFonts w:ascii=".SFNSText" w:hAnsi=".SFNSText" w:cs=".SFNSText"/>
          <w:color w:val="454545"/>
          <w:lang w:val="en-US" w:eastAsia="ja-JP"/>
        </w:rPr>
        <w:t>If you need to convince people the story is needed.</w:t>
      </w:r>
      <w:r>
        <w:rPr>
          <w:rFonts w:ascii=".SFNSText" w:hAnsi=".SFNSText" w:cs=".SFNSText"/>
          <w:color w:val="454545"/>
          <w:lang w:val="en-US" w:eastAsia="ja-JP"/>
        </w:rPr>
        <w:t xml:space="preserve"> If you ha</w:t>
      </w:r>
      <w:r>
        <w:rPr>
          <w:rFonts w:ascii=".SFNSText" w:hAnsi=".SFNSText" w:cs=".SFNSText"/>
          <w:color w:val="454545"/>
          <w:lang w:val="en-US" w:eastAsia="ja-JP"/>
        </w:rPr>
        <w:t xml:space="preserve">ve </w:t>
      </w:r>
      <w:r>
        <w:rPr>
          <w:rFonts w:ascii=".SFNSText" w:hAnsi=".SFNSText" w:cs=".SFNSText"/>
          <w:color w:val="454545"/>
          <w:lang w:val="en-US" w:eastAsia="ja-JP"/>
        </w:rPr>
        <w:t>a big group, some just want the fa</w:t>
      </w:r>
      <w:r>
        <w:rPr>
          <w:rFonts w:ascii=".SFNSText" w:hAnsi=".SFNSText" w:cs=".SFNSText"/>
          <w:color w:val="454545"/>
          <w:lang w:val="en-US" w:eastAsia="ja-JP"/>
        </w:rPr>
        <w:t xml:space="preserve">cts. </w:t>
      </w:r>
      <w:r>
        <w:rPr>
          <w:rFonts w:ascii=".SFNSText" w:hAnsi=".SFNSText" w:cs=".SFNSText"/>
          <w:color w:val="454545"/>
          <w:lang w:val="en-US" w:eastAsia="ja-JP"/>
        </w:rPr>
        <w:t>They just want to know what to do. The people that ask direct questions a</w:t>
      </w:r>
      <w:r>
        <w:rPr>
          <w:rFonts w:ascii=".SFNSText" w:hAnsi=".SFNSText" w:cs=".SFNSText"/>
          <w:color w:val="454545"/>
          <w:lang w:val="en-US" w:eastAsia="ja-JP"/>
        </w:rPr>
        <w:t>re the convinced.</w:t>
      </w:r>
      <w:r>
        <w:rPr>
          <w:rFonts w:ascii=".SFNSText" w:hAnsi=".SFNSText" w:cs=".SFNSText"/>
          <w:color w:val="454545"/>
          <w:lang w:val="en-US" w:eastAsia="ja-JP"/>
        </w:rPr>
        <w:t xml:space="preserve"> </w:t>
      </w:r>
      <w:r>
        <w:rPr>
          <w:rFonts w:ascii=".SFNSText" w:hAnsi=".SFNSText" w:cs=".SFNSText"/>
          <w:color w:val="454545"/>
          <w:lang w:val="en-US" w:eastAsia="ja-JP"/>
        </w:rPr>
        <w:t xml:space="preserve">Story </w:t>
      </w:r>
      <w:r>
        <w:rPr>
          <w:rFonts w:ascii=".SFNSText" w:hAnsi=".SFNSText" w:cs=".SFNSText"/>
          <w:color w:val="454545"/>
          <w:lang w:val="en-US" w:eastAsia="ja-JP"/>
        </w:rPr>
        <w:t>can be useful to set the context at the beginning of presenta</w:t>
      </w:r>
      <w:r>
        <w:rPr>
          <w:rFonts w:ascii=".SFNSText" w:hAnsi=".SFNSText" w:cs=".SFNSText"/>
          <w:color w:val="454545"/>
          <w:lang w:val="en-US" w:eastAsia="ja-JP"/>
        </w:rPr>
        <w:t>tion/ event</w:t>
      </w:r>
      <w:r>
        <w:rPr>
          <w:rFonts w:ascii=".SFNSText" w:hAnsi=".SFNSText" w:cs=".SFNSText"/>
          <w:color w:val="454545"/>
          <w:lang w:val="en-US" w:eastAsia="ja-JP"/>
        </w:rPr>
        <w:t>.</w:t>
      </w:r>
    </w:p>
    <w:p w:rsidR="00575510" w:rsidRDefault="00575510" w:rsidP="00575510">
      <w:pPr>
        <w:widowControl w:val="0"/>
        <w:autoSpaceDE w:val="0"/>
        <w:autoSpaceDN w:val="0"/>
        <w:adjustRightInd w:val="0"/>
        <w:rPr>
          <w:rFonts w:ascii=".SFNSText" w:hAnsi=".SFNSText" w:cs=".SFNSText"/>
          <w:color w:val="454545"/>
          <w:lang w:val="en-US" w:eastAsia="ja-JP"/>
        </w:rPr>
      </w:pPr>
      <w:proofErr w:type="gramStart"/>
      <w:r>
        <w:rPr>
          <w:rFonts w:ascii=".SFNSText" w:hAnsi=".SFNSText" w:cs=".SFNSText"/>
          <w:color w:val="454545"/>
          <w:lang w:val="en-US" w:eastAsia="ja-JP"/>
        </w:rPr>
        <w:t>4 Types</w:t>
      </w:r>
      <w:r>
        <w:rPr>
          <w:rFonts w:ascii=".SFNSText" w:hAnsi=".SFNSText" w:cs=".SFNSText"/>
          <w:color w:val="454545"/>
          <w:lang w:val="en-US" w:eastAsia="ja-JP"/>
        </w:rPr>
        <w:t xml:space="preserve"> of audience.</w:t>
      </w:r>
      <w:proofErr w:type="gramEnd"/>
    </w:p>
    <w:p w:rsidR="00575510" w:rsidRDefault="00575510" w:rsidP="00575510">
      <w:pPr>
        <w:widowControl w:val="0"/>
        <w:autoSpaceDE w:val="0"/>
        <w:autoSpaceDN w:val="0"/>
        <w:adjustRightInd w:val="0"/>
        <w:rPr>
          <w:rFonts w:ascii=".SFNSText" w:hAnsi=".SFNSText" w:cs=".SFNSText"/>
          <w:color w:val="454545"/>
          <w:lang w:val="en-US" w:eastAsia="ja-JP"/>
        </w:rPr>
      </w:pPr>
      <w:r>
        <w:rPr>
          <w:rFonts w:ascii=".SFNSText" w:hAnsi=".SFNSText" w:cs=".SFNSText"/>
          <w:color w:val="454545"/>
          <w:lang w:val="en-US" w:eastAsia="ja-JP"/>
        </w:rPr>
        <w:t xml:space="preserve">Drivers </w:t>
      </w:r>
      <w:r>
        <w:rPr>
          <w:rFonts w:ascii=".SFNSText" w:hAnsi=".SFNSText" w:cs=".SFNSText"/>
          <w:color w:val="454545"/>
          <w:lang w:val="en-US" w:eastAsia="ja-JP"/>
        </w:rPr>
        <w:t>– they want to get things done.</w:t>
      </w:r>
    </w:p>
    <w:p w:rsidR="00575510" w:rsidRDefault="00575510" w:rsidP="00575510">
      <w:pPr>
        <w:widowControl w:val="0"/>
        <w:autoSpaceDE w:val="0"/>
        <w:autoSpaceDN w:val="0"/>
        <w:adjustRightInd w:val="0"/>
        <w:rPr>
          <w:rFonts w:ascii=".SFNSText" w:hAnsi=".SFNSText" w:cs=".SFNSText"/>
          <w:color w:val="454545"/>
          <w:lang w:val="en-US" w:eastAsia="ja-JP"/>
        </w:rPr>
      </w:pPr>
      <w:r>
        <w:rPr>
          <w:rFonts w:ascii=".SFNSText" w:hAnsi=".SFNSText" w:cs=".SFNSText"/>
          <w:color w:val="454545"/>
          <w:lang w:val="en-US" w:eastAsia="ja-JP"/>
        </w:rPr>
        <w:t xml:space="preserve">Engineers – they care about accuracy and facts but don’t make the </w:t>
      </w:r>
      <w:r>
        <w:rPr>
          <w:rFonts w:ascii=".SFNSText" w:hAnsi=".SFNSText" w:cs=".SFNSText"/>
          <w:color w:val="454545"/>
          <w:lang w:val="en-US" w:eastAsia="ja-JP"/>
        </w:rPr>
        <w:t>decisions</w:t>
      </w:r>
      <w:r>
        <w:rPr>
          <w:rFonts w:ascii=".SFNSText" w:hAnsi=".SFNSText" w:cs=".SFNSText"/>
          <w:color w:val="454545"/>
          <w:lang w:val="en-US" w:eastAsia="ja-JP"/>
        </w:rPr>
        <w:t>.</w:t>
      </w:r>
    </w:p>
    <w:p w:rsidR="00575510" w:rsidRDefault="00575510" w:rsidP="00575510">
      <w:pPr>
        <w:widowControl w:val="0"/>
        <w:autoSpaceDE w:val="0"/>
        <w:autoSpaceDN w:val="0"/>
        <w:adjustRightInd w:val="0"/>
        <w:rPr>
          <w:rFonts w:ascii=".SFNSText" w:hAnsi=".SFNSText" w:cs=".SFNSText"/>
          <w:color w:val="454545"/>
          <w:lang w:val="en-US" w:eastAsia="ja-JP"/>
        </w:rPr>
      </w:pPr>
      <w:r>
        <w:rPr>
          <w:rFonts w:ascii=".SFNSText" w:hAnsi=".SFNSText" w:cs=".SFNSText"/>
          <w:color w:val="454545"/>
          <w:lang w:val="en-US" w:eastAsia="ja-JP"/>
        </w:rPr>
        <w:t>Flamboyant - like stories because they ta</w:t>
      </w:r>
      <w:r>
        <w:rPr>
          <w:rFonts w:ascii=".SFNSText" w:hAnsi=".SFNSText" w:cs=".SFNSText"/>
          <w:color w:val="454545"/>
          <w:lang w:val="en-US" w:eastAsia="ja-JP"/>
        </w:rPr>
        <w:t>ke up time</w:t>
      </w:r>
      <w:r>
        <w:rPr>
          <w:rFonts w:ascii=".SFNSText" w:hAnsi=".SFNSText" w:cs=".SFNSText"/>
          <w:color w:val="454545"/>
          <w:lang w:val="en-US" w:eastAsia="ja-JP"/>
        </w:rPr>
        <w:t xml:space="preserve"> and put them </w:t>
      </w:r>
      <w:proofErr w:type="spellStart"/>
      <w:r>
        <w:rPr>
          <w:rFonts w:ascii=".SFNSText" w:hAnsi=".SFNSText" w:cs=".SFNSText"/>
          <w:color w:val="454545"/>
          <w:lang w:val="en-US" w:eastAsia="ja-JP"/>
        </w:rPr>
        <w:t>centre</w:t>
      </w:r>
      <w:proofErr w:type="spellEnd"/>
      <w:r>
        <w:rPr>
          <w:rFonts w:ascii=".SFNSText" w:hAnsi=".SFNSText" w:cs=".SFNSText"/>
          <w:color w:val="454545"/>
          <w:lang w:val="en-US" w:eastAsia="ja-JP"/>
        </w:rPr>
        <w:t xml:space="preserve"> stage.</w:t>
      </w:r>
    </w:p>
    <w:p w:rsidR="00575510" w:rsidRDefault="00575510" w:rsidP="00575510">
      <w:pPr>
        <w:widowControl w:val="0"/>
        <w:autoSpaceDE w:val="0"/>
        <w:autoSpaceDN w:val="0"/>
        <w:adjustRightInd w:val="0"/>
        <w:rPr>
          <w:rFonts w:ascii=".SFNSText" w:hAnsi=".SFNSText" w:cs=".SFNSText"/>
          <w:color w:val="454545"/>
          <w:lang w:val="en-US" w:eastAsia="ja-JP"/>
        </w:rPr>
      </w:pPr>
      <w:proofErr w:type="spellStart"/>
      <w:r>
        <w:rPr>
          <w:rFonts w:ascii=".SFNSText" w:hAnsi=".SFNSText" w:cs=".SFNSText"/>
          <w:color w:val="454545"/>
          <w:lang w:val="en-US" w:eastAsia="ja-JP"/>
        </w:rPr>
        <w:t>Counsellor</w:t>
      </w:r>
      <w:proofErr w:type="spellEnd"/>
      <w:r>
        <w:rPr>
          <w:rFonts w:ascii=".SFNSText" w:hAnsi=".SFNSText" w:cs=".SFNSText"/>
          <w:color w:val="454545"/>
          <w:lang w:val="en-US" w:eastAsia="ja-JP"/>
        </w:rPr>
        <w:t xml:space="preserve"> - want to connect emotiona</w:t>
      </w:r>
      <w:r>
        <w:rPr>
          <w:rFonts w:ascii=".SFNSText" w:hAnsi=".SFNSText" w:cs=".SFNSText"/>
          <w:color w:val="454545"/>
          <w:lang w:val="en-US" w:eastAsia="ja-JP"/>
        </w:rPr>
        <w:t>lly</w:t>
      </w:r>
      <w:r>
        <w:rPr>
          <w:rFonts w:ascii=".SFNSText" w:hAnsi=".SFNSText" w:cs=".SFNSText"/>
          <w:color w:val="454545"/>
          <w:lang w:val="en-US" w:eastAsia="ja-JP"/>
        </w:rPr>
        <w:t xml:space="preserve"> with their audience.</w:t>
      </w:r>
    </w:p>
    <w:p w:rsidR="00575510" w:rsidRDefault="00575510" w:rsidP="00575510">
      <w:pPr>
        <w:widowControl w:val="0"/>
        <w:autoSpaceDE w:val="0"/>
        <w:autoSpaceDN w:val="0"/>
        <w:adjustRightInd w:val="0"/>
        <w:rPr>
          <w:rFonts w:ascii=".SFNSText" w:hAnsi=".SFNSText" w:cs=".SFNSText"/>
          <w:color w:val="454545"/>
          <w:lang w:val="en-US" w:eastAsia="ja-JP"/>
        </w:rPr>
      </w:pPr>
      <w:r>
        <w:rPr>
          <w:rFonts w:ascii=".SFNSText" w:hAnsi=".SFNSText" w:cs=".SFNSText"/>
          <w:color w:val="454545"/>
          <w:lang w:val="en-US" w:eastAsia="ja-JP"/>
        </w:rPr>
        <w:lastRenderedPageBreak/>
        <w:t xml:space="preserve">You </w:t>
      </w:r>
      <w:r>
        <w:rPr>
          <w:rFonts w:ascii=".SFNSText" w:hAnsi=".SFNSText" w:cs=".SFNSText"/>
          <w:color w:val="454545"/>
          <w:lang w:val="en-US" w:eastAsia="ja-JP"/>
        </w:rPr>
        <w:t xml:space="preserve">need to </w:t>
      </w:r>
      <w:r>
        <w:rPr>
          <w:rFonts w:ascii=".SFNSText" w:hAnsi=".SFNSText" w:cs=".SFNSText"/>
          <w:color w:val="454545"/>
          <w:lang w:val="en-US" w:eastAsia="ja-JP"/>
        </w:rPr>
        <w:t xml:space="preserve">know </w:t>
      </w:r>
      <w:proofErr w:type="gramStart"/>
      <w:r>
        <w:rPr>
          <w:rFonts w:ascii=".SFNSText" w:hAnsi=".SFNSText" w:cs=".SFNSText"/>
          <w:color w:val="454545"/>
          <w:lang w:val="en-US" w:eastAsia="ja-JP"/>
        </w:rPr>
        <w:t>who</w:t>
      </w:r>
      <w:proofErr w:type="gramEnd"/>
      <w:r>
        <w:rPr>
          <w:rFonts w:ascii=".SFNSText" w:hAnsi=".SFNSText" w:cs=".SFNSText"/>
          <w:color w:val="454545"/>
          <w:lang w:val="en-US" w:eastAsia="ja-JP"/>
        </w:rPr>
        <w:t xml:space="preserve"> you </w:t>
      </w:r>
      <w:r>
        <w:rPr>
          <w:rFonts w:ascii=".SFNSText" w:hAnsi=".SFNSText" w:cs=".SFNSText"/>
          <w:color w:val="454545"/>
          <w:lang w:val="en-US" w:eastAsia="ja-JP"/>
        </w:rPr>
        <w:t>are talking</w:t>
      </w:r>
      <w:r>
        <w:rPr>
          <w:rFonts w:ascii=".SFNSText" w:hAnsi=".SFNSText" w:cs=".SFNSText"/>
          <w:color w:val="454545"/>
          <w:lang w:val="en-US" w:eastAsia="ja-JP"/>
        </w:rPr>
        <w:t xml:space="preserve"> to</w:t>
      </w:r>
      <w:r>
        <w:rPr>
          <w:rFonts w:ascii=".SFNSText" w:hAnsi=".SFNSText" w:cs=".SFNSText"/>
          <w:color w:val="454545"/>
          <w:lang w:val="en-US" w:eastAsia="ja-JP"/>
        </w:rPr>
        <w:t xml:space="preserve"> and what stage of socialization they are at.</w:t>
      </w:r>
    </w:p>
    <w:p w:rsidR="00575510" w:rsidRDefault="00575510" w:rsidP="00575510">
      <w:pPr>
        <w:rPr>
          <w:rFonts w:ascii=".SFNSText" w:hAnsi=".SFNSText" w:cs=".SFNSText"/>
          <w:color w:val="454545"/>
          <w:lang w:val="en-US" w:eastAsia="ja-JP"/>
        </w:rPr>
      </w:pPr>
    </w:p>
    <w:p w:rsidR="00575510" w:rsidRDefault="00575510" w:rsidP="00575510">
      <w:r>
        <w:t>G</w:t>
      </w:r>
      <w:r>
        <w:t>:</w:t>
      </w:r>
      <w:r>
        <w:tab/>
      </w:r>
      <w:r>
        <w:t xml:space="preserve">We came up with three takeaways: Balance, Context, Clarity. </w:t>
      </w:r>
      <w:r>
        <w:t xml:space="preserve">Balance: You need to balance your strategy depending on the type </w:t>
      </w:r>
      <w:r>
        <w:t>of</w:t>
      </w:r>
      <w:r>
        <w:t xml:space="preserve"> people you are talking to.</w:t>
      </w:r>
      <w:r>
        <w:t xml:space="preserve"> Yo</w:t>
      </w:r>
      <w:r>
        <w:t>u need to balance and not use stories too much.</w:t>
      </w:r>
      <w:r>
        <w:t xml:space="preserve"> </w:t>
      </w:r>
      <w:r>
        <w:t xml:space="preserve">Context: Are you talking to the already converted? Are you talking to people who just want direct </w:t>
      </w:r>
      <w:r>
        <w:t xml:space="preserve">answers? </w:t>
      </w:r>
      <w:r>
        <w:t xml:space="preserve">Clarity: You need to know what you are talking about. </w:t>
      </w:r>
      <w:r>
        <w:t xml:space="preserve"> </w:t>
      </w:r>
      <w:r>
        <w:t xml:space="preserve">E.g. </w:t>
      </w:r>
      <w:proofErr w:type="gramStart"/>
      <w:r>
        <w:t>If</w:t>
      </w:r>
      <w:proofErr w:type="gramEnd"/>
      <w:r>
        <w:t xml:space="preserve"> the boss asks you a question: you may want to start with a story. Use stories only if he doesn't seem to understand your answer.  In the presentation, it requires you to know your audience.  In a group of engineers, they may prefer facts </w:t>
      </w:r>
      <w:proofErr w:type="gramStart"/>
      <w:r>
        <w:t>over</w:t>
      </w:r>
      <w:proofErr w:type="gramEnd"/>
      <w:r>
        <w:t xml:space="preserve"> stories. Use with care.</w:t>
      </w:r>
    </w:p>
    <w:p w:rsidR="00575510" w:rsidRDefault="00575510" w:rsidP="00575510"/>
    <w:p w:rsidR="00575510" w:rsidRDefault="00575510" w:rsidP="00575510">
      <w:r>
        <w:t>B</w:t>
      </w:r>
      <w:r>
        <w:t>:</w:t>
      </w:r>
      <w:r>
        <w:tab/>
        <w:t>It is annoying to ‘be played’</w:t>
      </w:r>
    </w:p>
    <w:p w:rsidR="00575510" w:rsidRDefault="00575510" w:rsidP="00575510"/>
    <w:p w:rsidR="00575510" w:rsidRDefault="00575510" w:rsidP="00575510">
      <w:r>
        <w:t>G:</w:t>
      </w:r>
      <w:r>
        <w:tab/>
        <w:t>B</w:t>
      </w:r>
      <w:r>
        <w:t>, Yes, Very.</w:t>
      </w:r>
    </w:p>
    <w:p w:rsidR="00575510" w:rsidRDefault="00575510" w:rsidP="00575510"/>
    <w:p w:rsidR="00575510" w:rsidRDefault="00575510" w:rsidP="00575510">
      <w:r>
        <w:t>K</w:t>
      </w:r>
      <w:r>
        <w:t>:</w:t>
      </w:r>
      <w:r>
        <w:tab/>
        <w:t>Good point Group 5, you are so right. Turns out that’</w:t>
      </w:r>
      <w:r>
        <w:t xml:space="preserve">s how we have been </w:t>
      </w:r>
      <w:r>
        <w:t xml:space="preserve">convincing top </w:t>
      </w:r>
      <w:proofErr w:type="spellStart"/>
      <w:r>
        <w:t>mgmt</w:t>
      </w:r>
      <w:proofErr w:type="spellEnd"/>
      <w:r>
        <w:t xml:space="preserve">, </w:t>
      </w:r>
      <w:r>
        <w:t>with something called the "Business Case</w:t>
      </w:r>
      <w:r>
        <w:t xml:space="preserve">" which is really "In the past… then something happened… </w:t>
      </w:r>
      <w:r>
        <w:t>and therefore we need to do the following"</w:t>
      </w:r>
    </w:p>
    <w:p w:rsidR="00575510" w:rsidRDefault="00575510" w:rsidP="00575510"/>
    <w:p w:rsidR="00575510" w:rsidRDefault="00575510" w:rsidP="00575510">
      <w:r>
        <w:t>S:</w:t>
      </w:r>
      <w:r>
        <w:tab/>
        <w:t>Adding on to K</w:t>
      </w:r>
      <w:r>
        <w:t>'s point - sometimes the 'business case' is just no longer convincing. People no longer buy it, hence defeats the purpose of 'the story'.</w:t>
      </w:r>
    </w:p>
    <w:p w:rsidR="00575510" w:rsidRDefault="00575510" w:rsidP="00575510"/>
    <w:p w:rsidR="00575510" w:rsidRDefault="00575510" w:rsidP="00575510">
      <w:r>
        <w:t xml:space="preserve">Recommended book: Anne </w:t>
      </w:r>
      <w:proofErr w:type="spellStart"/>
      <w:r>
        <w:t>Lamott</w:t>
      </w:r>
      <w:proofErr w:type="spellEnd"/>
      <w:r>
        <w:t xml:space="preserve">, </w:t>
      </w:r>
      <w:r w:rsidRPr="00575510">
        <w:rPr>
          <w:i/>
        </w:rPr>
        <w:t>Bird by Bird</w:t>
      </w:r>
      <w:r>
        <w:t xml:space="preserve"> on how to get started, </w:t>
      </w:r>
      <w:proofErr w:type="gramStart"/>
      <w:r>
        <w:t>step by step</w:t>
      </w:r>
      <w:proofErr w:type="gramEnd"/>
      <w:r>
        <w:t>.</w:t>
      </w:r>
    </w:p>
    <w:p w:rsidR="00575510" w:rsidRDefault="00575510" w:rsidP="00575510"/>
    <w:p w:rsidR="00575510" w:rsidRDefault="00575510" w:rsidP="00575510"/>
    <w:p w:rsidR="00575510" w:rsidRDefault="00575510"/>
    <w:sectPr w:rsidR="00575510" w:rsidSect="00AE295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.SFNSTex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3799"/>
    <w:multiLevelType w:val="multilevel"/>
    <w:tmpl w:val="00000000"/>
    <w:lvl w:ilvl="0">
      <w:start w:val="1"/>
      <w:numFmt w:val="decimal"/>
      <w:pStyle w:val="Nor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or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or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Nor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or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Nor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Nor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10"/>
    <w:rsid w:val="00575510"/>
    <w:rsid w:val="0067127E"/>
    <w:rsid w:val="008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4FC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543F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3D3"/>
    <w:rPr>
      <w:rFonts w:ascii="Lucida Grande" w:hAnsi="Lucida Grande"/>
      <w:sz w:val="18"/>
      <w:szCs w:val="18"/>
    </w:rPr>
  </w:style>
  <w:style w:type="paragraph" w:customStyle="1" w:styleId="PolicyHeading1">
    <w:name w:val="Policy Heading 1"/>
    <w:basedOn w:val="Heading1"/>
    <w:rsid w:val="000543FC"/>
    <w:pPr>
      <w:keepLines/>
      <w:tabs>
        <w:tab w:val="left" w:pos="720"/>
      </w:tabs>
      <w:spacing w:after="240" w:line="288" w:lineRule="auto"/>
    </w:pPr>
    <w:rPr>
      <w:rFonts w:ascii="Verdana" w:hAnsi="Verdana"/>
      <w:bCs/>
      <w:smallCaps/>
      <w:color w:val="000000"/>
      <w:kern w:val="0"/>
      <w:sz w:val="28"/>
      <w:szCs w:val="36"/>
      <w:lang w:bidi="en-US"/>
    </w:rPr>
  </w:style>
  <w:style w:type="paragraph" w:customStyle="1" w:styleId="PolicyFigureTitle">
    <w:name w:val="Policy Figure Title"/>
    <w:basedOn w:val="BodyText"/>
    <w:rsid w:val="000543FC"/>
    <w:pPr>
      <w:keepNext/>
      <w:spacing w:before="240" w:after="240" w:line="288" w:lineRule="auto"/>
      <w:ind w:left="720"/>
    </w:pPr>
    <w:rPr>
      <w:rFonts w:ascii="Verdana" w:hAnsi="Verdana"/>
      <w:i/>
      <w:sz w:val="22"/>
      <w:szCs w:val="22"/>
      <w:lang w:bidi="en-US"/>
    </w:rPr>
  </w:style>
  <w:style w:type="paragraph" w:styleId="BodyText">
    <w:name w:val="Body Text"/>
    <w:basedOn w:val="Normal"/>
    <w:rsid w:val="000543FC"/>
    <w:pPr>
      <w:spacing w:after="1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543F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53D3"/>
    <w:rPr>
      <w:rFonts w:ascii="Lucida Grande" w:hAnsi="Lucida Grande"/>
      <w:sz w:val="18"/>
      <w:szCs w:val="18"/>
    </w:rPr>
  </w:style>
  <w:style w:type="paragraph" w:customStyle="1" w:styleId="PolicyHeading1">
    <w:name w:val="Policy Heading 1"/>
    <w:basedOn w:val="Heading1"/>
    <w:rsid w:val="000543FC"/>
    <w:pPr>
      <w:keepLines/>
      <w:tabs>
        <w:tab w:val="left" w:pos="720"/>
      </w:tabs>
      <w:spacing w:after="240" w:line="288" w:lineRule="auto"/>
    </w:pPr>
    <w:rPr>
      <w:rFonts w:ascii="Verdana" w:hAnsi="Verdana"/>
      <w:bCs/>
      <w:smallCaps/>
      <w:color w:val="000000"/>
      <w:kern w:val="0"/>
      <w:sz w:val="28"/>
      <w:szCs w:val="36"/>
      <w:lang w:bidi="en-US"/>
    </w:rPr>
  </w:style>
  <w:style w:type="paragraph" w:customStyle="1" w:styleId="PolicyFigureTitle">
    <w:name w:val="Policy Figure Title"/>
    <w:basedOn w:val="BodyText"/>
    <w:rsid w:val="000543FC"/>
    <w:pPr>
      <w:keepNext/>
      <w:spacing w:before="240" w:after="240" w:line="288" w:lineRule="auto"/>
      <w:ind w:left="720"/>
    </w:pPr>
    <w:rPr>
      <w:rFonts w:ascii="Verdana" w:hAnsi="Verdana"/>
      <w:i/>
      <w:sz w:val="22"/>
      <w:szCs w:val="22"/>
      <w:lang w:bidi="en-US"/>
    </w:rPr>
  </w:style>
  <w:style w:type="paragraph" w:styleId="BodyText">
    <w:name w:val="Body Text"/>
    <w:basedOn w:val="Normal"/>
    <w:rsid w:val="000543F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521</Words>
  <Characters>2971</Characters>
  <Application>Microsoft Macintosh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Lambe</dc:creator>
  <cp:keywords/>
  <dc:description/>
  <cp:lastModifiedBy>Patrick Lambe</cp:lastModifiedBy>
  <cp:revision>1</cp:revision>
  <dcterms:created xsi:type="dcterms:W3CDTF">2020-04-13T07:33:00Z</dcterms:created>
  <dcterms:modified xsi:type="dcterms:W3CDTF">2020-04-13T07:49:00Z</dcterms:modified>
</cp:coreProperties>
</file>